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55FF2A" w14:textId="77777777" w:rsidR="00C007CE" w:rsidRPr="000F157C" w:rsidRDefault="005A4F38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F157C">
        <w:rPr>
          <w:rFonts w:asciiTheme="minorHAnsi" w:hAnsiTheme="minorHAnsi" w:cstheme="minorHAnsi"/>
          <w:noProof/>
          <w:sz w:val="22"/>
          <w:szCs w:val="22"/>
          <w:lang w:eastAsia="pl-PL"/>
        </w:rPr>
        <w:drawing>
          <wp:anchor distT="0" distB="0" distL="114300" distR="114300" simplePos="0" relativeHeight="251655680" behindDoc="0" locked="0" layoutInCell="1" allowOverlap="1" wp14:anchorId="30C6F938" wp14:editId="5C53B368">
            <wp:simplePos x="0" y="0"/>
            <wp:positionH relativeFrom="column">
              <wp:posOffset>-52705</wp:posOffset>
            </wp:positionH>
            <wp:positionV relativeFrom="paragraph">
              <wp:posOffset>-600710</wp:posOffset>
            </wp:positionV>
            <wp:extent cx="5972175" cy="476250"/>
            <wp:effectExtent l="0" t="0" r="0" b="0"/>
            <wp:wrapSquare wrapText="bothSides"/>
            <wp:docPr id="1" name="Obraz 1" descr="C:\Users\janusz.kobryn\Downloads\Zestaw+logotypĂłw+monochrom+GRAY+EFR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:\Users\janusz.kobryn\Downloads\Zestaw+logotypĂłw+monochrom+GRAY+EFR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41402" w:rsidRPr="000F15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C2AB96A" w14:textId="77777777" w:rsidR="005A4F38" w:rsidRPr="000F157C" w:rsidRDefault="005A4F38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E17D21A" w14:textId="6296C9DE" w:rsidR="00C007CE" w:rsidRPr="000F157C" w:rsidRDefault="007E49DF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  <w:r w:rsidRPr="000F157C">
        <w:rPr>
          <w:rFonts w:asciiTheme="minorHAnsi" w:hAnsiTheme="minorHAnsi" w:cstheme="minorHAnsi"/>
          <w:sz w:val="22"/>
          <w:szCs w:val="22"/>
        </w:rPr>
        <w:t>Białystok</w:t>
      </w:r>
      <w:r w:rsidR="00C41402" w:rsidRPr="000F157C">
        <w:rPr>
          <w:rFonts w:asciiTheme="minorHAnsi" w:hAnsiTheme="minorHAnsi" w:cstheme="minorHAnsi"/>
          <w:sz w:val="22"/>
          <w:szCs w:val="22"/>
        </w:rPr>
        <w:t xml:space="preserve">, dnia </w:t>
      </w:r>
      <w:r w:rsidR="00127AE5">
        <w:rPr>
          <w:rFonts w:asciiTheme="minorHAnsi" w:hAnsiTheme="minorHAnsi" w:cstheme="minorHAnsi"/>
          <w:sz w:val="22"/>
          <w:szCs w:val="22"/>
        </w:rPr>
        <w:t>20</w:t>
      </w:r>
      <w:r w:rsidR="00F1491B" w:rsidRPr="000F157C">
        <w:rPr>
          <w:rFonts w:asciiTheme="minorHAnsi" w:hAnsiTheme="minorHAnsi" w:cstheme="minorHAnsi"/>
          <w:sz w:val="22"/>
          <w:szCs w:val="22"/>
        </w:rPr>
        <w:t>.</w:t>
      </w:r>
      <w:r w:rsidR="000F157C" w:rsidRPr="000F157C">
        <w:rPr>
          <w:rFonts w:asciiTheme="minorHAnsi" w:hAnsiTheme="minorHAnsi" w:cstheme="minorHAnsi"/>
          <w:sz w:val="22"/>
          <w:szCs w:val="22"/>
        </w:rPr>
        <w:t>1</w:t>
      </w:r>
      <w:r w:rsidR="002202D2">
        <w:rPr>
          <w:rFonts w:asciiTheme="minorHAnsi" w:hAnsiTheme="minorHAnsi" w:cstheme="minorHAnsi"/>
          <w:sz w:val="22"/>
          <w:szCs w:val="22"/>
        </w:rPr>
        <w:t>1</w:t>
      </w:r>
      <w:r w:rsidR="00B74938" w:rsidRPr="000F157C">
        <w:rPr>
          <w:rFonts w:asciiTheme="minorHAnsi" w:hAnsiTheme="minorHAnsi" w:cstheme="minorHAnsi"/>
          <w:sz w:val="22"/>
          <w:szCs w:val="22"/>
        </w:rPr>
        <w:t>.20</w:t>
      </w:r>
      <w:r w:rsidR="000F157C" w:rsidRPr="000F157C">
        <w:rPr>
          <w:rFonts w:asciiTheme="minorHAnsi" w:hAnsiTheme="minorHAnsi" w:cstheme="minorHAnsi"/>
          <w:sz w:val="22"/>
          <w:szCs w:val="22"/>
        </w:rPr>
        <w:t>20</w:t>
      </w:r>
    </w:p>
    <w:p w14:paraId="62E40AEE" w14:textId="77777777" w:rsidR="00C007CE" w:rsidRPr="000F157C" w:rsidRDefault="00C007CE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61844458" w14:textId="1E2C80D6" w:rsidR="00C007CE" w:rsidRPr="000F157C" w:rsidRDefault="00C41402">
      <w:pPr>
        <w:pStyle w:val="Default"/>
        <w:ind w:left="2124" w:firstLine="708"/>
        <w:rPr>
          <w:rFonts w:asciiTheme="minorHAnsi" w:hAnsiTheme="minorHAnsi" w:cstheme="minorHAnsi"/>
          <w:sz w:val="22"/>
          <w:szCs w:val="22"/>
        </w:rPr>
      </w:pPr>
      <w:r w:rsidRPr="000F157C">
        <w:rPr>
          <w:rFonts w:asciiTheme="minorHAnsi" w:hAnsiTheme="minorHAnsi" w:cstheme="minorHAnsi"/>
          <w:b/>
          <w:bCs/>
          <w:sz w:val="22"/>
          <w:szCs w:val="22"/>
        </w:rPr>
        <w:t xml:space="preserve">ZAPYTANIE OFERTOWE NR </w:t>
      </w:r>
      <w:r w:rsidR="00355E12" w:rsidRPr="000F157C">
        <w:rPr>
          <w:rFonts w:asciiTheme="minorHAnsi" w:hAnsiTheme="minorHAnsi" w:cstheme="minorHAnsi"/>
          <w:b/>
          <w:bCs/>
          <w:sz w:val="22"/>
          <w:szCs w:val="22"/>
        </w:rPr>
        <w:t>1/</w:t>
      </w:r>
      <w:r w:rsidRPr="000F157C">
        <w:rPr>
          <w:rFonts w:asciiTheme="minorHAnsi" w:hAnsiTheme="minorHAnsi" w:cstheme="minorHAnsi"/>
          <w:b/>
          <w:bCs/>
          <w:sz w:val="22"/>
          <w:szCs w:val="22"/>
        </w:rPr>
        <w:t>20</w:t>
      </w:r>
      <w:r w:rsidR="000F157C" w:rsidRPr="000F157C">
        <w:rPr>
          <w:rFonts w:asciiTheme="minorHAnsi" w:hAnsiTheme="minorHAnsi" w:cstheme="minorHAnsi"/>
          <w:b/>
          <w:bCs/>
          <w:sz w:val="22"/>
          <w:szCs w:val="22"/>
        </w:rPr>
        <w:t>20</w:t>
      </w:r>
    </w:p>
    <w:p w14:paraId="2A3ED5C9" w14:textId="6ACF74FC" w:rsidR="00C007CE" w:rsidRPr="000F157C" w:rsidRDefault="00355E12" w:rsidP="00362968">
      <w:pPr>
        <w:spacing w:before="495" w:line="250" w:lineRule="exact"/>
        <w:jc w:val="both"/>
        <w:rPr>
          <w:rFonts w:asciiTheme="minorHAnsi" w:eastAsia="Times New Roman" w:hAnsiTheme="minorHAnsi" w:cstheme="minorHAnsi"/>
          <w:color w:val="000000"/>
        </w:rPr>
      </w:pPr>
      <w:r w:rsidRPr="000F157C">
        <w:rPr>
          <w:rFonts w:asciiTheme="minorHAnsi" w:eastAsia="Times New Roman" w:hAnsiTheme="minorHAnsi" w:cstheme="minorHAnsi"/>
          <w:color w:val="000000"/>
        </w:rPr>
        <w:t xml:space="preserve">Zwracamy się z prośbą o przedstawienie oferty na </w:t>
      </w:r>
      <w:r w:rsidR="000F157C" w:rsidRPr="000F157C">
        <w:rPr>
          <w:rFonts w:asciiTheme="minorHAnsi" w:eastAsia="Times New Roman" w:hAnsiTheme="minorHAnsi" w:cstheme="minorHAnsi"/>
          <w:color w:val="000000"/>
        </w:rPr>
        <w:t xml:space="preserve">opracowanie </w:t>
      </w:r>
      <w:r w:rsidR="002202D2" w:rsidRPr="002202D2">
        <w:rPr>
          <w:rFonts w:asciiTheme="minorHAnsi" w:eastAsia="Times New Roman" w:hAnsiTheme="minorHAnsi" w:cstheme="minorHAnsi"/>
          <w:color w:val="000000"/>
        </w:rPr>
        <w:t>modelu biznesowego i planu komercyjnego</w:t>
      </w:r>
      <w:r w:rsidR="000F157C" w:rsidRPr="000F157C">
        <w:rPr>
          <w:rFonts w:asciiTheme="minorHAnsi" w:eastAsia="Times New Roman" w:hAnsiTheme="minorHAnsi" w:cstheme="minorHAnsi"/>
          <w:color w:val="000000"/>
        </w:rPr>
        <w:t>.</w:t>
      </w:r>
    </w:p>
    <w:p w14:paraId="479C567D" w14:textId="77777777" w:rsidR="008A5CC1" w:rsidRPr="000F157C" w:rsidRDefault="008A5CC1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3AEC46A" w14:textId="77777777" w:rsidR="00C007CE" w:rsidRPr="000F157C" w:rsidRDefault="00C4140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F157C">
        <w:rPr>
          <w:rFonts w:asciiTheme="minorHAnsi" w:hAnsiTheme="minorHAnsi" w:cstheme="minorHAnsi"/>
          <w:b/>
          <w:bCs/>
          <w:sz w:val="22"/>
          <w:szCs w:val="22"/>
        </w:rPr>
        <w:t>I. ZAMAWIAJĄCY</w:t>
      </w:r>
    </w:p>
    <w:p w14:paraId="3890378F" w14:textId="77777777" w:rsidR="000F157C" w:rsidRPr="000F157C" w:rsidRDefault="000F157C" w:rsidP="00355E12">
      <w:pPr>
        <w:spacing w:after="100" w:afterAutospacing="1" w:line="278" w:lineRule="exact"/>
        <w:ind w:left="862" w:right="3957"/>
        <w:contextualSpacing/>
        <w:rPr>
          <w:rFonts w:asciiTheme="minorHAnsi" w:eastAsia="Times New Roman" w:hAnsiTheme="minorHAnsi" w:cstheme="minorHAnsi"/>
          <w:b/>
          <w:color w:val="000000"/>
          <w:spacing w:val="4"/>
        </w:rPr>
      </w:pPr>
    </w:p>
    <w:p w14:paraId="2F36C3EA" w14:textId="77777777" w:rsidR="002202D2" w:rsidRDefault="002202D2" w:rsidP="00355E12">
      <w:pPr>
        <w:spacing w:after="100" w:afterAutospacing="1" w:line="278" w:lineRule="exact"/>
        <w:ind w:left="862" w:right="3957"/>
        <w:contextualSpacing/>
        <w:rPr>
          <w:rFonts w:asciiTheme="minorHAnsi" w:eastAsia="Times New Roman" w:hAnsiTheme="minorHAnsi" w:cstheme="minorHAnsi"/>
          <w:b/>
          <w:color w:val="000000"/>
          <w:spacing w:val="4"/>
        </w:rPr>
      </w:pPr>
      <w:r w:rsidRPr="002202D2">
        <w:rPr>
          <w:rFonts w:asciiTheme="minorHAnsi" w:eastAsia="Times New Roman" w:hAnsiTheme="minorHAnsi" w:cstheme="minorHAnsi"/>
          <w:b/>
          <w:color w:val="000000"/>
          <w:spacing w:val="4"/>
        </w:rPr>
        <w:t>ATLANT Michał Mioduszewski</w:t>
      </w:r>
    </w:p>
    <w:p w14:paraId="67344233" w14:textId="77777777" w:rsidR="002202D2" w:rsidRDefault="002202D2" w:rsidP="00355E12">
      <w:pPr>
        <w:spacing w:after="100" w:afterAutospacing="1" w:line="278" w:lineRule="exact"/>
        <w:ind w:left="862" w:right="3957"/>
        <w:contextualSpacing/>
        <w:rPr>
          <w:rFonts w:asciiTheme="minorHAnsi" w:eastAsia="Times New Roman" w:hAnsiTheme="minorHAnsi" w:cstheme="minorHAnsi"/>
          <w:b/>
          <w:color w:val="000000"/>
        </w:rPr>
      </w:pPr>
      <w:r w:rsidRPr="002202D2">
        <w:rPr>
          <w:rFonts w:asciiTheme="minorHAnsi" w:eastAsia="Times New Roman" w:hAnsiTheme="minorHAnsi" w:cstheme="minorHAnsi"/>
          <w:b/>
          <w:color w:val="000000"/>
        </w:rPr>
        <w:t xml:space="preserve">ul. Klepacka, nr 1A, </w:t>
      </w:r>
    </w:p>
    <w:p w14:paraId="6C0A3097" w14:textId="5ADC9D28" w:rsidR="002202D2" w:rsidRDefault="002202D2" w:rsidP="00355E12">
      <w:pPr>
        <w:spacing w:after="100" w:afterAutospacing="1" w:line="278" w:lineRule="exact"/>
        <w:ind w:left="862" w:right="3957"/>
        <w:contextualSpacing/>
        <w:rPr>
          <w:rFonts w:asciiTheme="minorHAnsi" w:eastAsia="Times New Roman" w:hAnsiTheme="minorHAnsi" w:cstheme="minorHAnsi"/>
          <w:b/>
          <w:color w:val="000000"/>
        </w:rPr>
      </w:pPr>
      <w:r w:rsidRPr="002202D2">
        <w:rPr>
          <w:rFonts w:asciiTheme="minorHAnsi" w:eastAsia="Times New Roman" w:hAnsiTheme="minorHAnsi" w:cstheme="minorHAnsi"/>
          <w:b/>
          <w:color w:val="000000"/>
        </w:rPr>
        <w:t>15-634, Białystok</w:t>
      </w:r>
    </w:p>
    <w:p w14:paraId="30A9D2C2" w14:textId="03C66A6A" w:rsidR="00355E12" w:rsidRPr="00127AE5" w:rsidRDefault="00355E12" w:rsidP="00355E12">
      <w:pPr>
        <w:spacing w:after="100" w:afterAutospacing="1" w:line="278" w:lineRule="exact"/>
        <w:ind w:left="862" w:right="3957"/>
        <w:contextualSpacing/>
        <w:rPr>
          <w:rFonts w:asciiTheme="minorHAnsi" w:eastAsia="Times New Roman" w:hAnsiTheme="minorHAnsi" w:cstheme="minorHAnsi"/>
          <w:b/>
          <w:color w:val="000000"/>
        </w:rPr>
      </w:pPr>
      <w:r w:rsidRPr="00127AE5">
        <w:rPr>
          <w:rFonts w:asciiTheme="minorHAnsi" w:eastAsia="Times New Roman" w:hAnsiTheme="minorHAnsi" w:cstheme="minorHAnsi"/>
          <w:b/>
          <w:color w:val="000000"/>
        </w:rPr>
        <w:t xml:space="preserve">tel. </w:t>
      </w:r>
      <w:r w:rsidR="00127AE5" w:rsidRPr="00127AE5">
        <w:rPr>
          <w:rFonts w:asciiTheme="minorHAnsi" w:eastAsia="Times New Roman" w:hAnsiTheme="minorHAnsi" w:cstheme="minorHAnsi"/>
          <w:b/>
          <w:color w:val="000000"/>
        </w:rPr>
        <w:t>607-780-239</w:t>
      </w:r>
    </w:p>
    <w:p w14:paraId="75095B1D" w14:textId="3DA041AA" w:rsidR="00C007CE" w:rsidRPr="000F157C" w:rsidRDefault="00355E12" w:rsidP="000F157C">
      <w:pPr>
        <w:spacing w:after="100" w:afterAutospacing="1" w:line="278" w:lineRule="exact"/>
        <w:ind w:left="862" w:right="3957"/>
        <w:contextualSpacing/>
        <w:rPr>
          <w:rFonts w:asciiTheme="minorHAnsi" w:hAnsiTheme="minorHAnsi" w:cstheme="minorHAnsi"/>
          <w:b/>
          <w:bCs/>
          <w:lang w:val="en-US"/>
        </w:rPr>
      </w:pPr>
      <w:r w:rsidRPr="00127AE5">
        <w:rPr>
          <w:rFonts w:asciiTheme="minorHAnsi" w:eastAsia="Times New Roman" w:hAnsiTheme="minorHAnsi" w:cstheme="minorHAnsi"/>
          <w:b/>
          <w:color w:val="000000"/>
          <w:lang w:val="en-US"/>
        </w:rPr>
        <w:t>e-mail:</w:t>
      </w:r>
      <w:r w:rsidRPr="000F157C">
        <w:rPr>
          <w:rFonts w:asciiTheme="minorHAnsi" w:eastAsia="Times New Roman" w:hAnsiTheme="minorHAnsi" w:cstheme="minorHAnsi"/>
          <w:b/>
          <w:color w:val="000000"/>
          <w:lang w:val="en-US"/>
        </w:rPr>
        <w:t xml:space="preserve"> </w:t>
      </w:r>
      <w:bookmarkStart w:id="0" w:name="_Hlk56690998"/>
      <w:r w:rsidR="00127AE5" w:rsidRPr="00127AE5">
        <w:rPr>
          <w:b/>
          <w:bCs/>
        </w:rPr>
        <w:t>naleznosci@okna-atlant.pl</w:t>
      </w:r>
      <w:bookmarkEnd w:id="0"/>
    </w:p>
    <w:p w14:paraId="02F95A41" w14:textId="77777777" w:rsidR="00C007CE" w:rsidRPr="000F157C" w:rsidRDefault="00C4140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F157C">
        <w:rPr>
          <w:rFonts w:asciiTheme="minorHAnsi" w:hAnsiTheme="minorHAnsi" w:cstheme="minorHAnsi"/>
          <w:b/>
          <w:bCs/>
          <w:sz w:val="22"/>
          <w:szCs w:val="22"/>
        </w:rPr>
        <w:t>II. OPIS PRZEDMIOTU ZAMÓWIENIA</w:t>
      </w:r>
    </w:p>
    <w:p w14:paraId="330826B0" w14:textId="77777777" w:rsidR="00C007CE" w:rsidRPr="000F157C" w:rsidRDefault="00C007C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AC0F4D2" w14:textId="6B474A65" w:rsidR="00355E12" w:rsidRPr="000F157C" w:rsidRDefault="00355E12" w:rsidP="001A5204">
      <w:pPr>
        <w:spacing w:before="212" w:line="240" w:lineRule="auto"/>
        <w:jc w:val="both"/>
        <w:rPr>
          <w:rFonts w:asciiTheme="minorHAnsi" w:eastAsia="Times New Roman" w:hAnsiTheme="minorHAnsi" w:cstheme="minorHAnsi"/>
          <w:color w:val="000000"/>
        </w:rPr>
      </w:pPr>
      <w:r w:rsidRPr="000F157C">
        <w:rPr>
          <w:rFonts w:asciiTheme="minorHAnsi" w:eastAsia="Times New Roman" w:hAnsiTheme="minorHAnsi" w:cstheme="minorHAnsi"/>
          <w:color w:val="000000"/>
        </w:rPr>
        <w:t xml:space="preserve">Kod CPV: </w:t>
      </w:r>
      <w:r w:rsidR="000F157C" w:rsidRPr="000F157C">
        <w:rPr>
          <w:rFonts w:asciiTheme="minorHAnsi" w:eastAsia="Times New Roman" w:hAnsiTheme="minorHAnsi" w:cstheme="minorHAnsi"/>
          <w:color w:val="000000"/>
        </w:rPr>
        <w:t>79410000-1</w:t>
      </w:r>
      <w:r w:rsidRPr="000F157C">
        <w:rPr>
          <w:rFonts w:asciiTheme="minorHAnsi" w:eastAsia="Times New Roman" w:hAnsiTheme="minorHAnsi" w:cstheme="minorHAnsi"/>
          <w:color w:val="000000"/>
        </w:rPr>
        <w:t xml:space="preserve"> - Usługi </w:t>
      </w:r>
      <w:r w:rsidR="000F157C" w:rsidRPr="000F157C">
        <w:rPr>
          <w:rFonts w:asciiTheme="minorHAnsi" w:eastAsia="Times New Roman" w:hAnsiTheme="minorHAnsi" w:cstheme="minorHAnsi"/>
          <w:color w:val="000000"/>
        </w:rPr>
        <w:t>doradcze w zakresie działalności gospodarczej i zarządzania.</w:t>
      </w:r>
    </w:p>
    <w:p w14:paraId="020B6D2A" w14:textId="77777777" w:rsidR="002202D2" w:rsidRPr="002202D2" w:rsidRDefault="002202D2" w:rsidP="002202D2">
      <w:pPr>
        <w:suppressAutoHyphens w:val="0"/>
        <w:autoSpaceDE w:val="0"/>
        <w:adjustRightInd w:val="0"/>
        <w:spacing w:after="0" w:line="240" w:lineRule="auto"/>
        <w:textAlignment w:val="auto"/>
        <w:rPr>
          <w:rFonts w:cs="Calibri"/>
          <w:color w:val="000000"/>
          <w:sz w:val="24"/>
          <w:szCs w:val="24"/>
          <w:lang w:eastAsia="pl-PL"/>
        </w:rPr>
      </w:pPr>
    </w:p>
    <w:p w14:paraId="0B679950" w14:textId="76FE4E10" w:rsidR="002202D2" w:rsidRDefault="002202D2" w:rsidP="002202D2">
      <w:pPr>
        <w:suppressAutoHyphens w:val="0"/>
        <w:autoSpaceDE w:val="0"/>
        <w:adjustRightInd w:val="0"/>
        <w:spacing w:after="0"/>
        <w:jc w:val="both"/>
        <w:textAlignment w:val="auto"/>
        <w:rPr>
          <w:rFonts w:cs="Calibri"/>
          <w:color w:val="000000"/>
          <w:lang w:eastAsia="pl-PL"/>
        </w:rPr>
      </w:pPr>
      <w:r w:rsidRPr="002202D2">
        <w:rPr>
          <w:rFonts w:cs="Calibri"/>
          <w:color w:val="000000"/>
          <w:lang w:eastAsia="pl-PL"/>
        </w:rPr>
        <w:t xml:space="preserve">Usługa </w:t>
      </w:r>
      <w:r w:rsidRPr="002202D2">
        <w:rPr>
          <w:rFonts w:cs="Calibri"/>
          <w:b/>
          <w:bCs/>
          <w:i/>
          <w:iCs/>
          <w:color w:val="000000"/>
          <w:lang w:eastAsia="pl-PL"/>
        </w:rPr>
        <w:t xml:space="preserve">Przygotowanie modeli biznesowych i planów komercyjnych dla MSP </w:t>
      </w:r>
      <w:r w:rsidRPr="002202D2">
        <w:rPr>
          <w:rFonts w:cs="Calibri"/>
          <w:color w:val="000000"/>
          <w:lang w:eastAsia="pl-PL"/>
        </w:rPr>
        <w:t xml:space="preserve">obejmować będzie następujące elementy: </w:t>
      </w:r>
    </w:p>
    <w:p w14:paraId="1505C1B6" w14:textId="77777777" w:rsidR="002202D2" w:rsidRPr="002202D2" w:rsidRDefault="002202D2" w:rsidP="002202D2">
      <w:pPr>
        <w:suppressAutoHyphens w:val="0"/>
        <w:autoSpaceDE w:val="0"/>
        <w:adjustRightInd w:val="0"/>
        <w:spacing w:after="0"/>
        <w:jc w:val="both"/>
        <w:textAlignment w:val="auto"/>
        <w:rPr>
          <w:rFonts w:cs="Calibri"/>
          <w:color w:val="000000"/>
          <w:lang w:eastAsia="pl-PL"/>
        </w:rPr>
      </w:pPr>
    </w:p>
    <w:p w14:paraId="20713642" w14:textId="4A6740FB" w:rsidR="002202D2" w:rsidRPr="002202D2" w:rsidRDefault="002202D2" w:rsidP="002202D2">
      <w:pPr>
        <w:pStyle w:val="Akapitzlist"/>
        <w:numPr>
          <w:ilvl w:val="0"/>
          <w:numId w:val="25"/>
        </w:numPr>
        <w:suppressAutoHyphens w:val="0"/>
        <w:autoSpaceDE w:val="0"/>
        <w:adjustRightInd w:val="0"/>
        <w:spacing w:after="27"/>
        <w:jc w:val="both"/>
        <w:textAlignment w:val="auto"/>
        <w:rPr>
          <w:rFonts w:cs="Calibri"/>
          <w:color w:val="000000"/>
          <w:lang w:eastAsia="pl-PL"/>
        </w:rPr>
      </w:pPr>
      <w:r w:rsidRPr="002202D2">
        <w:rPr>
          <w:rFonts w:cs="Calibri"/>
          <w:color w:val="000000"/>
          <w:lang w:eastAsia="pl-PL"/>
        </w:rPr>
        <w:t xml:space="preserve">Audyt wstępny przedsiębiorstwa, realizowany między innymi pod kątem możliwości pozyskania finansowania zewnętrznego, a zawierający takie elementy jak: </w:t>
      </w:r>
    </w:p>
    <w:p w14:paraId="323B422F" w14:textId="32022AFC" w:rsidR="002202D2" w:rsidRPr="002202D2" w:rsidRDefault="002202D2" w:rsidP="002202D2">
      <w:pPr>
        <w:pStyle w:val="Akapitzlist"/>
        <w:numPr>
          <w:ilvl w:val="0"/>
          <w:numId w:val="28"/>
        </w:numPr>
        <w:suppressAutoHyphens w:val="0"/>
        <w:autoSpaceDE w:val="0"/>
        <w:adjustRightInd w:val="0"/>
        <w:spacing w:after="27"/>
        <w:jc w:val="both"/>
        <w:textAlignment w:val="auto"/>
        <w:rPr>
          <w:rFonts w:cs="Calibri"/>
          <w:color w:val="000000"/>
          <w:lang w:eastAsia="pl-PL"/>
        </w:rPr>
      </w:pPr>
      <w:r w:rsidRPr="002202D2">
        <w:rPr>
          <w:rFonts w:cs="Calibri"/>
          <w:color w:val="000000"/>
          <w:lang w:eastAsia="pl-PL"/>
        </w:rPr>
        <w:t xml:space="preserve">Rozpoznanie potrzeb przedsiębiorcy </w:t>
      </w:r>
    </w:p>
    <w:p w14:paraId="2666C2DB" w14:textId="5A8307E8" w:rsidR="002202D2" w:rsidRPr="002202D2" w:rsidRDefault="002202D2" w:rsidP="002202D2">
      <w:pPr>
        <w:pStyle w:val="Akapitzlist"/>
        <w:numPr>
          <w:ilvl w:val="0"/>
          <w:numId w:val="28"/>
        </w:numPr>
        <w:suppressAutoHyphens w:val="0"/>
        <w:autoSpaceDE w:val="0"/>
        <w:adjustRightInd w:val="0"/>
        <w:spacing w:after="27"/>
        <w:jc w:val="both"/>
        <w:textAlignment w:val="auto"/>
        <w:rPr>
          <w:rFonts w:cs="Calibri"/>
          <w:color w:val="000000"/>
          <w:lang w:eastAsia="pl-PL"/>
        </w:rPr>
      </w:pPr>
      <w:r w:rsidRPr="002202D2">
        <w:rPr>
          <w:rFonts w:cs="Calibri"/>
          <w:color w:val="000000"/>
          <w:lang w:eastAsia="pl-PL"/>
        </w:rPr>
        <w:t xml:space="preserve">Określenie celów </w:t>
      </w:r>
    </w:p>
    <w:p w14:paraId="4F4E091D" w14:textId="29309115" w:rsidR="002202D2" w:rsidRPr="002202D2" w:rsidRDefault="002202D2" w:rsidP="002202D2">
      <w:pPr>
        <w:pStyle w:val="Akapitzlist"/>
        <w:numPr>
          <w:ilvl w:val="0"/>
          <w:numId w:val="28"/>
        </w:numPr>
        <w:suppressAutoHyphens w:val="0"/>
        <w:autoSpaceDE w:val="0"/>
        <w:adjustRightInd w:val="0"/>
        <w:spacing w:after="27"/>
        <w:jc w:val="both"/>
        <w:textAlignment w:val="auto"/>
        <w:rPr>
          <w:rFonts w:cs="Calibri"/>
          <w:color w:val="000000"/>
          <w:lang w:eastAsia="pl-PL"/>
        </w:rPr>
      </w:pPr>
      <w:r w:rsidRPr="002202D2">
        <w:rPr>
          <w:rFonts w:cs="Calibri"/>
          <w:color w:val="000000"/>
          <w:lang w:eastAsia="pl-PL"/>
        </w:rPr>
        <w:t xml:space="preserve">Analiza rynku pod kątem danego przedsięwzięcia finansowego </w:t>
      </w:r>
    </w:p>
    <w:p w14:paraId="7FC06C8B" w14:textId="431940B7" w:rsidR="002202D2" w:rsidRPr="002202D2" w:rsidRDefault="002202D2" w:rsidP="002202D2">
      <w:pPr>
        <w:pStyle w:val="Akapitzlist"/>
        <w:numPr>
          <w:ilvl w:val="0"/>
          <w:numId w:val="28"/>
        </w:numPr>
        <w:suppressAutoHyphens w:val="0"/>
        <w:autoSpaceDE w:val="0"/>
        <w:adjustRightInd w:val="0"/>
        <w:spacing w:after="27"/>
        <w:jc w:val="both"/>
        <w:textAlignment w:val="auto"/>
        <w:rPr>
          <w:rFonts w:cs="Calibri"/>
          <w:color w:val="000000"/>
          <w:lang w:eastAsia="pl-PL"/>
        </w:rPr>
      </w:pPr>
      <w:r w:rsidRPr="002202D2">
        <w:rPr>
          <w:rFonts w:cs="Calibri"/>
          <w:color w:val="000000"/>
          <w:lang w:eastAsia="pl-PL"/>
        </w:rPr>
        <w:t xml:space="preserve">Opracowanie strategii działania w kontekście planowanego przedsięwzięcia finansowego </w:t>
      </w:r>
    </w:p>
    <w:p w14:paraId="14111246" w14:textId="16ED2FD8" w:rsidR="002202D2" w:rsidRPr="002202D2" w:rsidRDefault="002202D2" w:rsidP="002202D2">
      <w:pPr>
        <w:pStyle w:val="Akapitzlist"/>
        <w:numPr>
          <w:ilvl w:val="0"/>
          <w:numId w:val="28"/>
        </w:numPr>
        <w:suppressAutoHyphens w:val="0"/>
        <w:autoSpaceDE w:val="0"/>
        <w:adjustRightInd w:val="0"/>
        <w:spacing w:after="27"/>
        <w:jc w:val="both"/>
        <w:textAlignment w:val="auto"/>
        <w:rPr>
          <w:rFonts w:cs="Calibri"/>
          <w:color w:val="000000"/>
          <w:lang w:eastAsia="pl-PL"/>
        </w:rPr>
      </w:pPr>
      <w:r w:rsidRPr="002202D2">
        <w:rPr>
          <w:rFonts w:cs="Calibri"/>
          <w:color w:val="000000"/>
          <w:lang w:eastAsia="pl-PL"/>
        </w:rPr>
        <w:t xml:space="preserve">Wskazanie alternatywnych sposobów finansowania albo rekomendacja odrzucenia takich możliwości </w:t>
      </w:r>
    </w:p>
    <w:p w14:paraId="6DF6D1FB" w14:textId="36BD31CD" w:rsidR="002202D2" w:rsidRPr="002202D2" w:rsidRDefault="002202D2" w:rsidP="002202D2">
      <w:pPr>
        <w:pStyle w:val="Akapitzlist"/>
        <w:numPr>
          <w:ilvl w:val="0"/>
          <w:numId w:val="28"/>
        </w:numPr>
        <w:suppressAutoHyphens w:val="0"/>
        <w:autoSpaceDE w:val="0"/>
        <w:adjustRightInd w:val="0"/>
        <w:spacing w:after="27"/>
        <w:jc w:val="both"/>
        <w:textAlignment w:val="auto"/>
        <w:rPr>
          <w:rFonts w:cs="Calibri"/>
          <w:color w:val="000000"/>
          <w:lang w:eastAsia="pl-PL"/>
        </w:rPr>
      </w:pPr>
      <w:r w:rsidRPr="002202D2">
        <w:rPr>
          <w:rFonts w:cs="Calibri"/>
          <w:color w:val="000000"/>
          <w:lang w:eastAsia="pl-PL"/>
        </w:rPr>
        <w:t xml:space="preserve">Opracowanie planu wdrożenia i funkcjonowania przedsięwzięcia finansowego </w:t>
      </w:r>
    </w:p>
    <w:p w14:paraId="30E2801F" w14:textId="36B68120" w:rsidR="002202D2" w:rsidRPr="002202D2" w:rsidRDefault="002202D2" w:rsidP="002202D2">
      <w:pPr>
        <w:pStyle w:val="Akapitzlist"/>
        <w:numPr>
          <w:ilvl w:val="0"/>
          <w:numId w:val="28"/>
        </w:numPr>
        <w:suppressAutoHyphens w:val="0"/>
        <w:autoSpaceDE w:val="0"/>
        <w:adjustRightInd w:val="0"/>
        <w:spacing w:after="27"/>
        <w:jc w:val="both"/>
        <w:textAlignment w:val="auto"/>
        <w:rPr>
          <w:rFonts w:cs="Calibri"/>
          <w:color w:val="000000"/>
          <w:lang w:eastAsia="pl-PL"/>
        </w:rPr>
      </w:pPr>
      <w:r w:rsidRPr="002202D2">
        <w:rPr>
          <w:rFonts w:cs="Calibri"/>
          <w:color w:val="000000"/>
          <w:lang w:eastAsia="pl-PL"/>
        </w:rPr>
        <w:t xml:space="preserve">Budowanie partnerstw z sektorem badawczo-rozwojowym </w:t>
      </w:r>
    </w:p>
    <w:p w14:paraId="7C59FB80" w14:textId="7093DACE" w:rsidR="002202D2" w:rsidRPr="002202D2" w:rsidRDefault="002202D2" w:rsidP="002202D2">
      <w:pPr>
        <w:pStyle w:val="Akapitzlist"/>
        <w:numPr>
          <w:ilvl w:val="0"/>
          <w:numId w:val="25"/>
        </w:numPr>
        <w:suppressAutoHyphens w:val="0"/>
        <w:autoSpaceDE w:val="0"/>
        <w:adjustRightInd w:val="0"/>
        <w:spacing w:after="27"/>
        <w:jc w:val="both"/>
        <w:textAlignment w:val="auto"/>
        <w:rPr>
          <w:rFonts w:cs="Calibri"/>
          <w:color w:val="000000"/>
          <w:lang w:eastAsia="pl-PL"/>
        </w:rPr>
      </w:pPr>
      <w:r w:rsidRPr="002202D2">
        <w:rPr>
          <w:rFonts w:cs="Calibri"/>
          <w:color w:val="000000"/>
          <w:lang w:eastAsia="pl-PL"/>
        </w:rPr>
        <w:t xml:space="preserve">Przygotowanie albo weryfikację istniejącego modelu biznesowego pozwalającego na stabilne i prorozwojowe funkcjonowanie przedsiębiorstwa </w:t>
      </w:r>
    </w:p>
    <w:p w14:paraId="23126054" w14:textId="0B2C0A5D" w:rsidR="002202D2" w:rsidRPr="002202D2" w:rsidRDefault="002202D2" w:rsidP="002202D2">
      <w:pPr>
        <w:pStyle w:val="Akapitzlist"/>
        <w:numPr>
          <w:ilvl w:val="0"/>
          <w:numId w:val="25"/>
        </w:numPr>
        <w:suppressAutoHyphens w:val="0"/>
        <w:autoSpaceDE w:val="0"/>
        <w:adjustRightInd w:val="0"/>
        <w:spacing w:after="27"/>
        <w:jc w:val="both"/>
        <w:textAlignment w:val="auto"/>
        <w:rPr>
          <w:rFonts w:cs="Calibri"/>
          <w:color w:val="000000"/>
          <w:lang w:eastAsia="pl-PL"/>
        </w:rPr>
      </w:pPr>
      <w:r w:rsidRPr="002202D2">
        <w:rPr>
          <w:rFonts w:cs="Calibri"/>
          <w:color w:val="000000"/>
          <w:lang w:eastAsia="pl-PL"/>
        </w:rPr>
        <w:t xml:space="preserve">Wsparcie doradcze na poziomie wprowadzenia i uruchomienia modelu </w:t>
      </w:r>
    </w:p>
    <w:p w14:paraId="13062FB0" w14:textId="54539A92" w:rsidR="002202D2" w:rsidRPr="002202D2" w:rsidRDefault="002202D2" w:rsidP="002202D2">
      <w:pPr>
        <w:pStyle w:val="Akapitzlist"/>
        <w:numPr>
          <w:ilvl w:val="0"/>
          <w:numId w:val="25"/>
        </w:numPr>
        <w:suppressAutoHyphens w:val="0"/>
        <w:autoSpaceDE w:val="0"/>
        <w:adjustRightInd w:val="0"/>
        <w:spacing w:after="27"/>
        <w:jc w:val="both"/>
        <w:textAlignment w:val="auto"/>
        <w:rPr>
          <w:rFonts w:cs="Calibri"/>
          <w:color w:val="000000"/>
          <w:lang w:eastAsia="pl-PL"/>
        </w:rPr>
      </w:pPr>
      <w:r w:rsidRPr="002202D2">
        <w:rPr>
          <w:rFonts w:cs="Calibri"/>
          <w:color w:val="000000"/>
          <w:lang w:eastAsia="pl-PL"/>
        </w:rPr>
        <w:t xml:space="preserve">Opracowanie planu komercyjnego pozwalającego na bieżącą realizację wybranego modelu </w:t>
      </w:r>
    </w:p>
    <w:p w14:paraId="6F603D1D" w14:textId="513AAD06" w:rsidR="002202D2" w:rsidRPr="002202D2" w:rsidRDefault="002202D2" w:rsidP="002202D2">
      <w:pPr>
        <w:pStyle w:val="Akapitzlist"/>
        <w:numPr>
          <w:ilvl w:val="0"/>
          <w:numId w:val="25"/>
        </w:numPr>
        <w:suppressAutoHyphens w:val="0"/>
        <w:autoSpaceDE w:val="0"/>
        <w:adjustRightInd w:val="0"/>
        <w:spacing w:after="0"/>
        <w:jc w:val="both"/>
        <w:textAlignment w:val="auto"/>
        <w:rPr>
          <w:rFonts w:cs="Calibri"/>
          <w:color w:val="000000"/>
          <w:lang w:eastAsia="pl-PL"/>
        </w:rPr>
      </w:pPr>
      <w:r w:rsidRPr="002202D2">
        <w:rPr>
          <w:rFonts w:cs="Calibri"/>
          <w:color w:val="000000"/>
          <w:lang w:eastAsia="pl-PL"/>
        </w:rPr>
        <w:t xml:space="preserve">Wsparcie doradcze w zakresie realizacji projektów (zarządzanie projektem, budowanie partnerstw, aliansów technologicznych, procedury wyboru wykonawców) </w:t>
      </w:r>
    </w:p>
    <w:p w14:paraId="0B10C39B" w14:textId="77777777" w:rsidR="002E6DA7" w:rsidRPr="000F157C" w:rsidRDefault="002E6DA7" w:rsidP="000F157C">
      <w:pPr>
        <w:spacing w:before="2" w:line="240" w:lineRule="auto"/>
        <w:ind w:right="1008"/>
        <w:rPr>
          <w:rFonts w:asciiTheme="minorHAnsi" w:eastAsia="Times New Roman" w:hAnsiTheme="minorHAnsi" w:cstheme="minorHAnsi"/>
          <w:color w:val="000000"/>
        </w:rPr>
      </w:pPr>
    </w:p>
    <w:p w14:paraId="7707516D" w14:textId="276AED3A" w:rsidR="00B90021" w:rsidRDefault="00953ABE" w:rsidP="00953ABE">
      <w:pPr>
        <w:suppressAutoHyphens w:val="0"/>
        <w:autoSpaceDN/>
        <w:spacing w:after="160" w:line="256" w:lineRule="auto"/>
        <w:contextualSpacing/>
        <w:jc w:val="both"/>
        <w:textAlignment w:val="auto"/>
        <w:rPr>
          <w:rFonts w:cs="Calibri"/>
          <w:color w:val="000000"/>
          <w:lang w:eastAsia="pl-PL"/>
        </w:rPr>
      </w:pPr>
      <w:r w:rsidRPr="00953ABE">
        <w:rPr>
          <w:rFonts w:cs="Calibri"/>
          <w:color w:val="000000"/>
          <w:lang w:eastAsia="pl-PL"/>
        </w:rPr>
        <w:t xml:space="preserve">W trakcie świadczenia usługi (opracowanie danych do poszczególnych analiz) przewidywane jest zaangażowanie przedsiębiorcy i usługodawcy w proces świadczenia usługi. </w:t>
      </w:r>
    </w:p>
    <w:p w14:paraId="1981A51C" w14:textId="1DA7D647" w:rsidR="002202D2" w:rsidRDefault="002202D2" w:rsidP="00953ABE">
      <w:pPr>
        <w:suppressAutoHyphens w:val="0"/>
        <w:autoSpaceDN/>
        <w:spacing w:after="160" w:line="256" w:lineRule="auto"/>
        <w:contextualSpacing/>
        <w:jc w:val="both"/>
        <w:textAlignment w:val="auto"/>
        <w:rPr>
          <w:rFonts w:cs="Calibri"/>
          <w:color w:val="000000"/>
          <w:lang w:eastAsia="pl-PL"/>
        </w:rPr>
      </w:pPr>
    </w:p>
    <w:p w14:paraId="30634E76" w14:textId="77777777" w:rsidR="002202D2" w:rsidRPr="002202D2" w:rsidRDefault="002202D2" w:rsidP="002202D2">
      <w:pPr>
        <w:suppressAutoHyphens w:val="0"/>
        <w:autoSpaceDN/>
        <w:spacing w:after="160" w:line="256" w:lineRule="auto"/>
        <w:contextualSpacing/>
        <w:jc w:val="both"/>
        <w:textAlignment w:val="auto"/>
        <w:rPr>
          <w:rFonts w:cs="Calibri"/>
          <w:color w:val="000000"/>
          <w:lang w:eastAsia="pl-PL"/>
        </w:rPr>
      </w:pPr>
      <w:r w:rsidRPr="002202D2">
        <w:rPr>
          <w:rFonts w:cs="Calibri"/>
          <w:color w:val="000000"/>
          <w:lang w:eastAsia="pl-PL"/>
        </w:rPr>
        <w:lastRenderedPageBreak/>
        <w:t>Produktem finalnym będzie jeden z elementów lub ich kombinacja:</w:t>
      </w:r>
    </w:p>
    <w:p w14:paraId="6CC5E200" w14:textId="30E00CE2" w:rsidR="002202D2" w:rsidRPr="002202D2" w:rsidRDefault="002202D2" w:rsidP="002202D2">
      <w:pPr>
        <w:pStyle w:val="Akapitzlist"/>
        <w:numPr>
          <w:ilvl w:val="0"/>
          <w:numId w:val="30"/>
        </w:numPr>
        <w:suppressAutoHyphens w:val="0"/>
        <w:autoSpaceDN/>
        <w:spacing w:after="160" w:line="256" w:lineRule="auto"/>
        <w:contextualSpacing/>
        <w:jc w:val="both"/>
        <w:textAlignment w:val="auto"/>
        <w:rPr>
          <w:rFonts w:cs="Calibri"/>
          <w:color w:val="000000"/>
          <w:lang w:eastAsia="pl-PL"/>
        </w:rPr>
      </w:pPr>
      <w:r w:rsidRPr="002202D2">
        <w:rPr>
          <w:rFonts w:cs="Calibri"/>
          <w:color w:val="000000"/>
          <w:lang w:eastAsia="pl-PL"/>
        </w:rPr>
        <w:t>stworzenie modelu biznesowego przedsiębiorstwa, produktu/usługi albo grupy produktów/grupy usług,</w:t>
      </w:r>
    </w:p>
    <w:p w14:paraId="7E7C11BB" w14:textId="6A68239A" w:rsidR="002202D2" w:rsidRPr="002202D2" w:rsidRDefault="002202D2" w:rsidP="002202D2">
      <w:pPr>
        <w:pStyle w:val="Akapitzlist"/>
        <w:numPr>
          <w:ilvl w:val="0"/>
          <w:numId w:val="30"/>
        </w:numPr>
        <w:suppressAutoHyphens w:val="0"/>
        <w:autoSpaceDN/>
        <w:spacing w:after="160" w:line="256" w:lineRule="auto"/>
        <w:contextualSpacing/>
        <w:jc w:val="both"/>
        <w:textAlignment w:val="auto"/>
        <w:rPr>
          <w:rFonts w:cs="Calibri"/>
          <w:color w:val="000000"/>
          <w:lang w:eastAsia="pl-PL"/>
        </w:rPr>
      </w:pPr>
      <w:r w:rsidRPr="002202D2">
        <w:rPr>
          <w:rFonts w:cs="Calibri"/>
          <w:color w:val="000000"/>
          <w:lang w:eastAsia="pl-PL"/>
        </w:rPr>
        <w:t>weryfikacja istniejącego modelu biznesowego (przedsiębiorstwa, produktu/usługi albo grupy produktów/grupy usług), wraz ze wskazaniem puli zmian pozwalających na stabilne funkcjonowanie przedsiębiorstwa, produktu/usługi albo grupy produktów/grupy usług,</w:t>
      </w:r>
    </w:p>
    <w:p w14:paraId="78C13D53" w14:textId="400FF559" w:rsidR="002202D2" w:rsidRPr="002202D2" w:rsidRDefault="002202D2" w:rsidP="002202D2">
      <w:pPr>
        <w:pStyle w:val="Akapitzlist"/>
        <w:numPr>
          <w:ilvl w:val="0"/>
          <w:numId w:val="30"/>
        </w:numPr>
        <w:suppressAutoHyphens w:val="0"/>
        <w:autoSpaceDN/>
        <w:spacing w:after="160" w:line="256" w:lineRule="auto"/>
        <w:contextualSpacing/>
        <w:jc w:val="both"/>
        <w:textAlignment w:val="auto"/>
        <w:rPr>
          <w:rFonts w:cs="Calibri"/>
          <w:color w:val="000000"/>
          <w:lang w:eastAsia="pl-PL"/>
        </w:rPr>
      </w:pPr>
      <w:r w:rsidRPr="002202D2">
        <w:rPr>
          <w:rFonts w:cs="Calibri"/>
          <w:color w:val="000000"/>
          <w:lang w:eastAsia="pl-PL"/>
        </w:rPr>
        <w:t>opracowanie wersji pisemnej wersji planu komercyjnego pozwalającego na bieżącą realizację wybranego modelu,</w:t>
      </w:r>
    </w:p>
    <w:p w14:paraId="285A85E0" w14:textId="59F3D699" w:rsidR="002202D2" w:rsidRPr="002202D2" w:rsidRDefault="002202D2" w:rsidP="002202D2">
      <w:pPr>
        <w:pStyle w:val="Akapitzlist"/>
        <w:numPr>
          <w:ilvl w:val="0"/>
          <w:numId w:val="30"/>
        </w:numPr>
        <w:suppressAutoHyphens w:val="0"/>
        <w:autoSpaceDN/>
        <w:spacing w:after="160" w:line="256" w:lineRule="auto"/>
        <w:contextualSpacing/>
        <w:jc w:val="both"/>
        <w:textAlignment w:val="auto"/>
        <w:rPr>
          <w:rFonts w:cs="Calibri"/>
          <w:color w:val="000000"/>
          <w:lang w:eastAsia="pl-PL"/>
        </w:rPr>
      </w:pPr>
      <w:r w:rsidRPr="002202D2">
        <w:rPr>
          <w:rFonts w:cs="Calibri"/>
          <w:color w:val="000000"/>
          <w:lang w:eastAsia="pl-PL"/>
        </w:rPr>
        <w:t>zbudowanie innych elementów biznesplanu wskazanej aktywności.</w:t>
      </w:r>
    </w:p>
    <w:p w14:paraId="2CEAA4FC" w14:textId="77777777" w:rsidR="002202D2" w:rsidRDefault="002202D2" w:rsidP="002202D2">
      <w:pPr>
        <w:suppressAutoHyphens w:val="0"/>
        <w:autoSpaceDN/>
        <w:spacing w:after="160" w:line="256" w:lineRule="auto"/>
        <w:contextualSpacing/>
        <w:jc w:val="both"/>
        <w:textAlignment w:val="auto"/>
        <w:rPr>
          <w:rFonts w:cs="Calibri"/>
          <w:color w:val="000000"/>
          <w:lang w:eastAsia="pl-PL"/>
        </w:rPr>
      </w:pPr>
    </w:p>
    <w:p w14:paraId="4AD4109F" w14:textId="0075FDF3" w:rsidR="002202D2" w:rsidRDefault="002202D2" w:rsidP="002202D2">
      <w:pPr>
        <w:suppressAutoHyphens w:val="0"/>
        <w:autoSpaceDN/>
        <w:spacing w:after="160" w:line="256" w:lineRule="auto"/>
        <w:contextualSpacing/>
        <w:jc w:val="both"/>
        <w:textAlignment w:val="auto"/>
        <w:rPr>
          <w:rFonts w:cs="Calibri"/>
          <w:color w:val="000000"/>
          <w:lang w:eastAsia="pl-PL"/>
        </w:rPr>
      </w:pPr>
      <w:r w:rsidRPr="002202D2">
        <w:rPr>
          <w:rFonts w:cs="Calibri"/>
          <w:color w:val="000000"/>
          <w:lang w:eastAsia="pl-PL"/>
        </w:rPr>
        <w:t xml:space="preserve">Każdorazowo opracowanie </w:t>
      </w:r>
      <w:r>
        <w:rPr>
          <w:rFonts w:cs="Calibri"/>
          <w:color w:val="000000"/>
          <w:lang w:eastAsia="pl-PL"/>
        </w:rPr>
        <w:t>powinno mieć</w:t>
      </w:r>
      <w:r w:rsidRPr="002202D2">
        <w:rPr>
          <w:rFonts w:cs="Calibri"/>
          <w:color w:val="000000"/>
          <w:lang w:eastAsia="pl-PL"/>
        </w:rPr>
        <w:t xml:space="preserve"> charakter raportu zawierającego omówienie poszczególnych składowych.</w:t>
      </w:r>
    </w:p>
    <w:p w14:paraId="2C7A8BD4" w14:textId="77777777" w:rsidR="002202D2" w:rsidRDefault="002202D2" w:rsidP="00953ABE">
      <w:pPr>
        <w:suppressAutoHyphens w:val="0"/>
        <w:autoSpaceDN/>
        <w:spacing w:after="160" w:line="256" w:lineRule="auto"/>
        <w:contextualSpacing/>
        <w:jc w:val="both"/>
        <w:textAlignment w:val="auto"/>
        <w:rPr>
          <w:rFonts w:cs="Calibri"/>
          <w:color w:val="000000"/>
          <w:lang w:eastAsia="pl-PL"/>
        </w:rPr>
      </w:pPr>
    </w:p>
    <w:p w14:paraId="60D1FB1D" w14:textId="729B718E" w:rsidR="00583097" w:rsidRDefault="00583097" w:rsidP="00953ABE">
      <w:pPr>
        <w:suppressAutoHyphens w:val="0"/>
        <w:autoSpaceDN/>
        <w:spacing w:after="160" w:line="256" w:lineRule="auto"/>
        <w:contextualSpacing/>
        <w:jc w:val="both"/>
        <w:textAlignment w:val="auto"/>
        <w:rPr>
          <w:rFonts w:cs="Calibri"/>
          <w:color w:val="000000"/>
          <w:lang w:eastAsia="pl-PL"/>
        </w:rPr>
      </w:pPr>
    </w:p>
    <w:p w14:paraId="538AD590" w14:textId="01C6C7E4" w:rsidR="00583097" w:rsidRDefault="00583097" w:rsidP="00953ABE">
      <w:pPr>
        <w:suppressAutoHyphens w:val="0"/>
        <w:autoSpaceDN/>
        <w:spacing w:after="160" w:line="256" w:lineRule="auto"/>
        <w:contextualSpacing/>
        <w:jc w:val="both"/>
        <w:textAlignment w:val="auto"/>
        <w:rPr>
          <w:rFonts w:cs="Calibri"/>
          <w:color w:val="000000"/>
          <w:lang w:eastAsia="pl-PL"/>
        </w:rPr>
      </w:pPr>
      <w:r>
        <w:rPr>
          <w:rFonts w:cs="Calibri"/>
          <w:color w:val="000000"/>
          <w:lang w:eastAsia="pl-PL"/>
        </w:rPr>
        <w:t xml:space="preserve">Aspekty </w:t>
      </w:r>
      <w:r w:rsidR="00CE1A11">
        <w:rPr>
          <w:rFonts w:cs="Calibri"/>
          <w:color w:val="000000"/>
          <w:lang w:eastAsia="pl-PL"/>
        </w:rPr>
        <w:t xml:space="preserve">mogące </w:t>
      </w:r>
      <w:r>
        <w:rPr>
          <w:rFonts w:cs="Calibri"/>
          <w:color w:val="000000"/>
          <w:lang w:eastAsia="pl-PL"/>
        </w:rPr>
        <w:t>wpły</w:t>
      </w:r>
      <w:r w:rsidR="00CE1A11">
        <w:rPr>
          <w:rFonts w:cs="Calibri"/>
          <w:color w:val="000000"/>
          <w:lang w:eastAsia="pl-PL"/>
        </w:rPr>
        <w:t>nąć</w:t>
      </w:r>
      <w:r>
        <w:rPr>
          <w:rFonts w:cs="Calibri"/>
          <w:color w:val="000000"/>
          <w:lang w:eastAsia="pl-PL"/>
        </w:rPr>
        <w:t xml:space="preserve"> na koszt realizacji usługi doradczej:</w:t>
      </w:r>
    </w:p>
    <w:p w14:paraId="16E868CC" w14:textId="12D582F7" w:rsidR="00583097" w:rsidRPr="00CE1A11" w:rsidRDefault="00583097" w:rsidP="00583097">
      <w:pPr>
        <w:pStyle w:val="Akapitzlist"/>
        <w:numPr>
          <w:ilvl w:val="0"/>
          <w:numId w:val="24"/>
        </w:numPr>
        <w:suppressAutoHyphens w:val="0"/>
        <w:autoSpaceDN/>
        <w:spacing w:after="160" w:line="256" w:lineRule="auto"/>
        <w:contextualSpacing/>
        <w:jc w:val="both"/>
        <w:textAlignment w:val="auto"/>
        <w:rPr>
          <w:rFonts w:asciiTheme="minorHAnsi" w:hAnsiTheme="minorHAnsi" w:cstheme="minorHAnsi"/>
        </w:rPr>
      </w:pPr>
      <w:r w:rsidRPr="00583097">
        <w:rPr>
          <w:rFonts w:cs="Calibri"/>
          <w:color w:val="000000"/>
          <w:lang w:eastAsia="pl-PL"/>
        </w:rPr>
        <w:t>Wielkość przedsiębiorstwa:</w:t>
      </w:r>
      <w:r>
        <w:rPr>
          <w:rFonts w:cs="Calibri"/>
          <w:color w:val="000000"/>
          <w:lang w:eastAsia="pl-PL"/>
        </w:rPr>
        <w:t xml:space="preserve"> liczba zatrudnionych w 2019 r. </w:t>
      </w:r>
      <w:r w:rsidR="00CE1A11">
        <w:rPr>
          <w:rFonts w:cs="Calibri"/>
          <w:color w:val="000000"/>
          <w:lang w:eastAsia="pl-PL"/>
        </w:rPr>
        <w:t>–</w:t>
      </w:r>
      <w:r>
        <w:rPr>
          <w:rFonts w:cs="Calibri"/>
          <w:color w:val="000000"/>
          <w:lang w:eastAsia="pl-PL"/>
        </w:rPr>
        <w:t xml:space="preserve"> </w:t>
      </w:r>
      <w:r w:rsidR="001F4481">
        <w:rPr>
          <w:rFonts w:cs="Calibri"/>
          <w:color w:val="000000"/>
          <w:lang w:eastAsia="pl-PL"/>
        </w:rPr>
        <w:t>60,6</w:t>
      </w:r>
      <w:r w:rsidR="00CE1A11">
        <w:rPr>
          <w:rFonts w:cs="Calibri"/>
          <w:color w:val="000000"/>
          <w:lang w:eastAsia="pl-PL"/>
        </w:rPr>
        <w:t xml:space="preserve"> RJP;</w:t>
      </w:r>
    </w:p>
    <w:p w14:paraId="703B6EE8" w14:textId="3B6BED04" w:rsidR="00CE1A11" w:rsidRDefault="00CE1A11" w:rsidP="001F4481">
      <w:pPr>
        <w:pStyle w:val="Akapitzlist"/>
        <w:numPr>
          <w:ilvl w:val="0"/>
          <w:numId w:val="24"/>
        </w:numPr>
        <w:suppressAutoHyphens w:val="0"/>
        <w:autoSpaceDN/>
        <w:spacing w:after="160" w:line="256" w:lineRule="auto"/>
        <w:contextualSpacing/>
        <w:jc w:val="both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Pozycja przedsiębiorstwa na rynku: </w:t>
      </w:r>
      <w:r w:rsidR="001F4481" w:rsidRPr="001F4481">
        <w:rPr>
          <w:rFonts w:asciiTheme="minorHAnsi" w:hAnsiTheme="minorHAnsi" w:cstheme="minorHAnsi"/>
        </w:rPr>
        <w:t>Przedsiębiorstwo ATLANT Michał Mioduszewski jest znanym na Podlasiu producentem stolarki okiennej i</w:t>
      </w:r>
      <w:r w:rsidR="001F4481">
        <w:rPr>
          <w:rFonts w:asciiTheme="minorHAnsi" w:hAnsiTheme="minorHAnsi" w:cstheme="minorHAnsi"/>
        </w:rPr>
        <w:t xml:space="preserve"> </w:t>
      </w:r>
      <w:r w:rsidR="001F4481" w:rsidRPr="001F4481">
        <w:rPr>
          <w:rFonts w:asciiTheme="minorHAnsi" w:hAnsiTheme="minorHAnsi" w:cstheme="minorHAnsi"/>
        </w:rPr>
        <w:t>drzwiowej PCV, który działa na rynku od 2008 roku. Dysponuje własnym działem produkcji oraz obecnie</w:t>
      </w:r>
      <w:r w:rsidR="001F4481">
        <w:rPr>
          <w:rFonts w:asciiTheme="minorHAnsi" w:hAnsiTheme="minorHAnsi" w:cstheme="minorHAnsi"/>
        </w:rPr>
        <w:t xml:space="preserve"> </w:t>
      </w:r>
      <w:r w:rsidR="001F4481" w:rsidRPr="001F4481">
        <w:rPr>
          <w:rFonts w:asciiTheme="minorHAnsi" w:hAnsiTheme="minorHAnsi" w:cstheme="minorHAnsi"/>
        </w:rPr>
        <w:t>jest na etapie rozbudowy takich działów jak: marketing, dział badawczo-rozwojowy, a także sieć</w:t>
      </w:r>
      <w:r w:rsidR="001F4481">
        <w:rPr>
          <w:rFonts w:asciiTheme="minorHAnsi" w:hAnsiTheme="minorHAnsi" w:cstheme="minorHAnsi"/>
        </w:rPr>
        <w:t xml:space="preserve"> </w:t>
      </w:r>
      <w:r w:rsidR="001F4481" w:rsidRPr="001F4481">
        <w:rPr>
          <w:rFonts w:asciiTheme="minorHAnsi" w:hAnsiTheme="minorHAnsi" w:cstheme="minorHAnsi"/>
        </w:rPr>
        <w:t>dystrybucyjną w kraju i za granicą. Wyroby ATLANT są cenione nie tylko w Polsce, ale także w krajach Unii</w:t>
      </w:r>
      <w:r w:rsidR="001F4481">
        <w:rPr>
          <w:rFonts w:asciiTheme="minorHAnsi" w:hAnsiTheme="minorHAnsi" w:cstheme="minorHAnsi"/>
        </w:rPr>
        <w:t xml:space="preserve"> </w:t>
      </w:r>
      <w:r w:rsidR="001F4481" w:rsidRPr="001F4481">
        <w:rPr>
          <w:rFonts w:asciiTheme="minorHAnsi" w:hAnsiTheme="minorHAnsi" w:cstheme="minorHAnsi"/>
        </w:rPr>
        <w:t xml:space="preserve">Europejskiej. </w:t>
      </w:r>
    </w:p>
    <w:p w14:paraId="64078320" w14:textId="7536B784" w:rsidR="00F01610" w:rsidRPr="001F4481" w:rsidRDefault="00F01610" w:rsidP="001F4481">
      <w:pPr>
        <w:pStyle w:val="Akapitzlist"/>
        <w:numPr>
          <w:ilvl w:val="0"/>
          <w:numId w:val="24"/>
        </w:numPr>
        <w:suppressAutoHyphens w:val="0"/>
        <w:autoSpaceDN/>
        <w:spacing w:after="160" w:line="256" w:lineRule="auto"/>
        <w:contextualSpacing/>
        <w:jc w:val="both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Dotychczasowa oferta: </w:t>
      </w:r>
      <w:r w:rsidR="001F4481" w:rsidRPr="001F4481">
        <w:rPr>
          <w:rFonts w:asciiTheme="minorHAnsi" w:hAnsiTheme="minorHAnsi" w:cstheme="minorHAnsi"/>
        </w:rPr>
        <w:t>W ofercie przedsiębiorstwa znajdują się: okna</w:t>
      </w:r>
      <w:r w:rsidR="004F43EC">
        <w:rPr>
          <w:rFonts w:asciiTheme="minorHAnsi" w:hAnsiTheme="minorHAnsi" w:cstheme="minorHAnsi"/>
        </w:rPr>
        <w:t xml:space="preserve">, </w:t>
      </w:r>
      <w:r w:rsidR="001F4481" w:rsidRPr="001F4481">
        <w:rPr>
          <w:rFonts w:asciiTheme="minorHAnsi" w:hAnsiTheme="minorHAnsi" w:cstheme="minorHAnsi"/>
        </w:rPr>
        <w:t>drzwi balkonowe</w:t>
      </w:r>
      <w:r w:rsidR="004F43EC">
        <w:rPr>
          <w:rFonts w:asciiTheme="minorHAnsi" w:hAnsiTheme="minorHAnsi" w:cstheme="minorHAnsi"/>
        </w:rPr>
        <w:t xml:space="preserve">, </w:t>
      </w:r>
      <w:r w:rsidR="001F4481" w:rsidRPr="001F4481">
        <w:rPr>
          <w:rFonts w:asciiTheme="minorHAnsi" w:hAnsiTheme="minorHAnsi" w:cstheme="minorHAnsi"/>
        </w:rPr>
        <w:t>drzwi wejściowe oraz dodatki;</w:t>
      </w:r>
    </w:p>
    <w:p w14:paraId="62D5B40B" w14:textId="12EE2120" w:rsidR="0020004A" w:rsidRPr="00217477" w:rsidRDefault="0020004A" w:rsidP="0020004A">
      <w:pPr>
        <w:pStyle w:val="Akapitzlist"/>
        <w:numPr>
          <w:ilvl w:val="0"/>
          <w:numId w:val="24"/>
        </w:numPr>
        <w:suppressAutoHyphens w:val="0"/>
        <w:autoSpaceDN/>
        <w:spacing w:after="160" w:line="256" w:lineRule="auto"/>
        <w:contextualSpacing/>
        <w:jc w:val="both"/>
        <w:textAlignment w:val="auto"/>
        <w:rPr>
          <w:rFonts w:asciiTheme="minorHAnsi" w:hAnsiTheme="minorHAnsi" w:cstheme="minorHAnsi"/>
        </w:rPr>
      </w:pPr>
      <w:r>
        <w:rPr>
          <w:rFonts w:cs="Calibri"/>
          <w:color w:val="000000"/>
          <w:lang w:eastAsia="pl-PL"/>
        </w:rPr>
        <w:t xml:space="preserve">Oczekiwania: </w:t>
      </w:r>
      <w:r w:rsidR="001F4481">
        <w:rPr>
          <w:rFonts w:cs="Calibri"/>
          <w:color w:val="000000"/>
          <w:lang w:eastAsia="pl-PL"/>
        </w:rPr>
        <w:t>rozwój przedsiębiorstwa poprzez rozszerzenie dotychczasowej oferty</w:t>
      </w:r>
      <w:r>
        <w:rPr>
          <w:rFonts w:cs="Calibri"/>
          <w:color w:val="000000"/>
          <w:lang w:eastAsia="pl-PL"/>
        </w:rPr>
        <w:t xml:space="preserve">, co przełoży się na rozwinięcie działalności, wzrost zysków i pozyskanie nowych odbiorców. </w:t>
      </w:r>
    </w:p>
    <w:p w14:paraId="6CF07050" w14:textId="1B4BD7F1" w:rsidR="00217477" w:rsidRPr="00583097" w:rsidRDefault="00217477" w:rsidP="0020004A">
      <w:pPr>
        <w:pStyle w:val="Akapitzlist"/>
        <w:numPr>
          <w:ilvl w:val="0"/>
          <w:numId w:val="24"/>
        </w:numPr>
        <w:suppressAutoHyphens w:val="0"/>
        <w:autoSpaceDN/>
        <w:spacing w:after="160" w:line="256" w:lineRule="auto"/>
        <w:contextualSpacing/>
        <w:jc w:val="both"/>
        <w:textAlignment w:val="auto"/>
        <w:rPr>
          <w:rFonts w:asciiTheme="minorHAnsi" w:hAnsiTheme="minorHAnsi" w:cstheme="minorHAnsi"/>
        </w:rPr>
      </w:pPr>
      <w:r>
        <w:rPr>
          <w:rFonts w:cs="Calibri"/>
          <w:color w:val="000000"/>
          <w:lang w:eastAsia="pl-PL"/>
        </w:rPr>
        <w:t xml:space="preserve">Oczekiwany czas wykonania usługi: do 3 miesięcy. </w:t>
      </w:r>
    </w:p>
    <w:p w14:paraId="1D76E7EF" w14:textId="77777777" w:rsidR="00953ABE" w:rsidRPr="000F157C" w:rsidRDefault="00953ABE" w:rsidP="00355E12">
      <w:pPr>
        <w:suppressAutoHyphens w:val="0"/>
        <w:autoSpaceDN/>
        <w:spacing w:after="160" w:line="256" w:lineRule="auto"/>
        <w:contextualSpacing/>
        <w:jc w:val="both"/>
        <w:textAlignment w:val="auto"/>
        <w:rPr>
          <w:rFonts w:asciiTheme="minorHAnsi" w:hAnsiTheme="minorHAnsi" w:cstheme="minorHAnsi"/>
        </w:rPr>
      </w:pPr>
    </w:p>
    <w:p w14:paraId="6ECBC86B" w14:textId="77777777" w:rsidR="00C007CE" w:rsidRPr="000F157C" w:rsidRDefault="00C41402" w:rsidP="00362968">
      <w:pPr>
        <w:suppressAutoHyphens w:val="0"/>
        <w:autoSpaceDN/>
        <w:spacing w:after="160" w:line="256" w:lineRule="auto"/>
        <w:contextualSpacing/>
        <w:jc w:val="both"/>
        <w:textAlignment w:val="auto"/>
        <w:rPr>
          <w:rFonts w:asciiTheme="minorHAnsi" w:hAnsiTheme="minorHAnsi" w:cstheme="minorHAnsi"/>
        </w:rPr>
      </w:pPr>
      <w:r w:rsidRPr="000F157C">
        <w:rPr>
          <w:rFonts w:asciiTheme="minorHAnsi" w:hAnsiTheme="minorHAnsi" w:cstheme="minorHAnsi"/>
          <w:b/>
          <w:bCs/>
        </w:rPr>
        <w:t>III. TERMIN WAŻNOŚCI OFERTY</w:t>
      </w:r>
    </w:p>
    <w:p w14:paraId="1AD49A99" w14:textId="03B8C089" w:rsidR="00C007CE" w:rsidRPr="000F157C" w:rsidRDefault="00C4140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0F157C">
        <w:rPr>
          <w:rFonts w:asciiTheme="minorHAnsi" w:hAnsiTheme="minorHAnsi" w:cstheme="minorHAnsi"/>
          <w:color w:val="auto"/>
          <w:sz w:val="22"/>
          <w:szCs w:val="22"/>
        </w:rPr>
        <w:t xml:space="preserve">Oferta powinna być ważna nie krócej niż </w:t>
      </w:r>
      <w:r w:rsidR="009F32D4">
        <w:rPr>
          <w:rFonts w:asciiTheme="minorHAnsi" w:hAnsiTheme="minorHAnsi" w:cstheme="minorHAnsi"/>
          <w:color w:val="auto"/>
          <w:sz w:val="22"/>
          <w:szCs w:val="22"/>
        </w:rPr>
        <w:t>6</w:t>
      </w:r>
      <w:r w:rsidR="003104BE" w:rsidRPr="000F157C">
        <w:rPr>
          <w:rFonts w:asciiTheme="minorHAnsi" w:hAnsiTheme="minorHAnsi" w:cstheme="minorHAnsi"/>
          <w:color w:val="auto"/>
          <w:sz w:val="22"/>
          <w:szCs w:val="22"/>
        </w:rPr>
        <w:t>0</w:t>
      </w:r>
      <w:r w:rsidRPr="000F157C">
        <w:rPr>
          <w:rFonts w:asciiTheme="minorHAnsi" w:hAnsiTheme="minorHAnsi" w:cstheme="minorHAnsi"/>
          <w:color w:val="auto"/>
          <w:sz w:val="22"/>
          <w:szCs w:val="22"/>
        </w:rPr>
        <w:t xml:space="preserve"> dni od daty złożenia.</w:t>
      </w:r>
    </w:p>
    <w:p w14:paraId="693B9E72" w14:textId="77777777" w:rsidR="00C007CE" w:rsidRPr="000F157C" w:rsidRDefault="00C007CE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2F3A6477" w14:textId="77777777" w:rsidR="00C007CE" w:rsidRPr="000F157C" w:rsidRDefault="00C007CE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6E2CF608" w14:textId="77777777" w:rsidR="00C007CE" w:rsidRPr="000F157C" w:rsidRDefault="00C4140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F157C">
        <w:rPr>
          <w:rFonts w:asciiTheme="minorHAnsi" w:hAnsiTheme="minorHAnsi" w:cstheme="minorHAnsi"/>
          <w:b/>
          <w:bCs/>
          <w:color w:val="auto"/>
          <w:sz w:val="22"/>
          <w:szCs w:val="22"/>
        </w:rPr>
        <w:t>VI. WARUNKI UNIEWAŻNIENIA POSTĘPOWANIA</w:t>
      </w:r>
    </w:p>
    <w:p w14:paraId="4DE771B7" w14:textId="77777777" w:rsidR="00C007CE" w:rsidRPr="000F157C" w:rsidRDefault="00C007CE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43024708" w14:textId="77777777" w:rsidR="00C007CE" w:rsidRPr="000F157C" w:rsidRDefault="00C41402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F157C">
        <w:rPr>
          <w:rFonts w:asciiTheme="minorHAnsi" w:hAnsiTheme="minorHAnsi" w:cstheme="minorHAnsi"/>
          <w:color w:val="auto"/>
          <w:sz w:val="22"/>
          <w:szCs w:val="22"/>
        </w:rPr>
        <w:t>Zamawiający może unieważnić postępowanie w każdej chwili bez poda</w:t>
      </w:r>
      <w:r w:rsidR="009E5186" w:rsidRPr="000F157C">
        <w:rPr>
          <w:rFonts w:asciiTheme="minorHAnsi" w:hAnsiTheme="minorHAnsi" w:cstheme="minorHAnsi"/>
          <w:color w:val="auto"/>
          <w:sz w:val="22"/>
          <w:szCs w:val="22"/>
        </w:rPr>
        <w:t>nia przyczyny.</w:t>
      </w:r>
    </w:p>
    <w:p w14:paraId="496BD7AC" w14:textId="77777777" w:rsidR="005A4F38" w:rsidRPr="000F157C" w:rsidRDefault="005A4F38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93DAC30" w14:textId="77777777" w:rsidR="00C007CE" w:rsidRPr="000F157C" w:rsidRDefault="00C41402">
      <w:pPr>
        <w:pStyle w:val="Default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0F157C">
        <w:rPr>
          <w:rFonts w:asciiTheme="minorHAnsi" w:hAnsiTheme="minorHAnsi" w:cstheme="minorHAnsi"/>
          <w:b/>
          <w:color w:val="auto"/>
          <w:sz w:val="22"/>
          <w:szCs w:val="22"/>
        </w:rPr>
        <w:t>VII. PŁATNOŚCI</w:t>
      </w:r>
    </w:p>
    <w:p w14:paraId="5E038AF2" w14:textId="056D8FD8" w:rsidR="00C007CE" w:rsidRPr="000F157C" w:rsidRDefault="00355E12" w:rsidP="00355E12">
      <w:pPr>
        <w:spacing w:before="251" w:line="249" w:lineRule="exact"/>
        <w:jc w:val="both"/>
        <w:rPr>
          <w:rFonts w:asciiTheme="minorHAnsi" w:eastAsia="Times New Roman" w:hAnsiTheme="minorHAnsi" w:cstheme="minorHAnsi"/>
          <w:color w:val="1D1E1D"/>
        </w:rPr>
      </w:pPr>
      <w:r w:rsidRPr="000F157C">
        <w:rPr>
          <w:rFonts w:asciiTheme="minorHAnsi" w:eastAsia="Times New Roman" w:hAnsiTheme="minorHAnsi" w:cstheme="minorHAnsi"/>
          <w:color w:val="1D1E1D"/>
        </w:rPr>
        <w:t xml:space="preserve">Zamawiający </w:t>
      </w:r>
      <w:r w:rsidR="00217477">
        <w:rPr>
          <w:rFonts w:asciiTheme="minorHAnsi" w:eastAsia="Times New Roman" w:hAnsiTheme="minorHAnsi" w:cstheme="minorHAnsi"/>
          <w:color w:val="1D1E1D"/>
        </w:rPr>
        <w:t>planuje jedną płatność</w:t>
      </w:r>
      <w:r w:rsidRPr="000F157C">
        <w:rPr>
          <w:rFonts w:asciiTheme="minorHAnsi" w:eastAsia="Times New Roman" w:hAnsiTheme="minorHAnsi" w:cstheme="minorHAnsi"/>
          <w:color w:val="1D1E1D"/>
        </w:rPr>
        <w:t xml:space="preserve"> końcową.</w:t>
      </w:r>
    </w:p>
    <w:p w14:paraId="48F65A21" w14:textId="77777777" w:rsidR="00C007CE" w:rsidRPr="000F157C" w:rsidRDefault="00C007CE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2DEC7344" w14:textId="77777777" w:rsidR="00C007CE" w:rsidRPr="000F157C" w:rsidRDefault="00C41402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F157C">
        <w:rPr>
          <w:rFonts w:asciiTheme="minorHAnsi" w:hAnsiTheme="minorHAnsi" w:cstheme="minorHAnsi"/>
          <w:b/>
          <w:bCs/>
          <w:color w:val="auto"/>
          <w:sz w:val="22"/>
          <w:szCs w:val="22"/>
        </w:rPr>
        <w:t>VIII. WYKLUCZENIA</w:t>
      </w:r>
    </w:p>
    <w:p w14:paraId="630EB1EC" w14:textId="77777777" w:rsidR="00C007CE" w:rsidRPr="000F157C" w:rsidRDefault="00C007CE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5CC89BE" w14:textId="686667D1" w:rsidR="00C007CE" w:rsidRPr="000F157C" w:rsidRDefault="00C41402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F157C">
        <w:rPr>
          <w:rFonts w:asciiTheme="minorHAnsi" w:hAnsiTheme="minorHAnsi" w:cstheme="minorHAnsi"/>
          <w:color w:val="auto"/>
          <w:sz w:val="22"/>
          <w:szCs w:val="22"/>
        </w:rPr>
        <w:t>W celu uniknięcia konfliktu interesów</w:t>
      </w:r>
      <w:r w:rsidR="003A09A6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0F157C">
        <w:rPr>
          <w:rFonts w:asciiTheme="minorHAnsi" w:hAnsiTheme="minorHAnsi" w:cstheme="minorHAnsi"/>
          <w:color w:val="auto"/>
          <w:sz w:val="22"/>
          <w:szCs w:val="22"/>
        </w:rPr>
        <w:t xml:space="preserve"> zamówienie publiczne nie może zostać udzielone podmiotowi powiązanemu z Zamawiającym osobowo lub kapitałowo, w związku z czym Oferent zobowiązany jest do dostarczenia wraz z ofertą oświadczenia stanowiącego załącznik nr 2 do niniejszego zapytania ofertowego.</w:t>
      </w:r>
    </w:p>
    <w:p w14:paraId="52CD2426" w14:textId="13B78220" w:rsidR="00C007CE" w:rsidRPr="000F157C" w:rsidRDefault="00C41402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F157C">
        <w:rPr>
          <w:rFonts w:asciiTheme="minorHAnsi" w:hAnsiTheme="minorHAnsi" w:cstheme="minorHAnsi"/>
          <w:color w:val="auto"/>
          <w:sz w:val="22"/>
          <w:szCs w:val="22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sprzedawcy a Oferentem, polegające w szczególności na:</w:t>
      </w:r>
    </w:p>
    <w:p w14:paraId="22F0B5C0" w14:textId="611C09FE" w:rsidR="00C007CE" w:rsidRPr="000F157C" w:rsidRDefault="00C41402" w:rsidP="00953ABE">
      <w:pPr>
        <w:pStyle w:val="Default"/>
        <w:numPr>
          <w:ilvl w:val="0"/>
          <w:numId w:val="20"/>
        </w:numPr>
        <w:spacing w:after="13"/>
        <w:jc w:val="both"/>
        <w:rPr>
          <w:rFonts w:asciiTheme="minorHAnsi" w:hAnsiTheme="minorHAnsi" w:cstheme="minorHAnsi"/>
          <w:sz w:val="22"/>
          <w:szCs w:val="22"/>
        </w:rPr>
      </w:pPr>
      <w:r w:rsidRPr="000F157C">
        <w:rPr>
          <w:rFonts w:asciiTheme="minorHAnsi" w:hAnsiTheme="minorHAnsi" w:cstheme="minorHAnsi"/>
          <w:color w:val="auto"/>
          <w:sz w:val="22"/>
          <w:szCs w:val="22"/>
        </w:rPr>
        <w:t>uczestniczeniu w spółce jako wspólnik spółki cywilnej lub spółki osobowej,</w:t>
      </w:r>
    </w:p>
    <w:p w14:paraId="07794877" w14:textId="34F131D4" w:rsidR="00C007CE" w:rsidRPr="000F157C" w:rsidRDefault="00C41402" w:rsidP="00953ABE">
      <w:pPr>
        <w:pStyle w:val="Default"/>
        <w:numPr>
          <w:ilvl w:val="0"/>
          <w:numId w:val="20"/>
        </w:numPr>
        <w:spacing w:after="13"/>
        <w:jc w:val="both"/>
        <w:rPr>
          <w:rFonts w:asciiTheme="minorHAnsi" w:hAnsiTheme="minorHAnsi" w:cstheme="minorHAnsi"/>
          <w:sz w:val="22"/>
          <w:szCs w:val="22"/>
        </w:rPr>
      </w:pPr>
      <w:r w:rsidRPr="000F157C">
        <w:rPr>
          <w:rFonts w:asciiTheme="minorHAnsi" w:hAnsiTheme="minorHAnsi" w:cstheme="minorHAnsi"/>
          <w:color w:val="auto"/>
          <w:sz w:val="22"/>
          <w:szCs w:val="22"/>
        </w:rPr>
        <w:lastRenderedPageBreak/>
        <w:t>posiadaniu co najmniej 10 % udziałów lub akcji,</w:t>
      </w:r>
    </w:p>
    <w:p w14:paraId="52DDBC2B" w14:textId="6832C43A" w:rsidR="00C007CE" w:rsidRPr="000F157C" w:rsidRDefault="00C41402" w:rsidP="00953ABE">
      <w:pPr>
        <w:pStyle w:val="Default"/>
        <w:numPr>
          <w:ilvl w:val="0"/>
          <w:numId w:val="20"/>
        </w:numPr>
        <w:spacing w:after="13"/>
        <w:jc w:val="both"/>
        <w:rPr>
          <w:rFonts w:asciiTheme="minorHAnsi" w:hAnsiTheme="minorHAnsi" w:cstheme="minorHAnsi"/>
          <w:sz w:val="22"/>
          <w:szCs w:val="22"/>
        </w:rPr>
      </w:pPr>
      <w:r w:rsidRPr="000F157C">
        <w:rPr>
          <w:rFonts w:asciiTheme="minorHAnsi" w:hAnsiTheme="minorHAnsi" w:cstheme="minorHAnsi"/>
          <w:color w:val="auto"/>
          <w:sz w:val="22"/>
          <w:szCs w:val="22"/>
        </w:rPr>
        <w:t>pełnieniu funkcji członka organu nadzorczego lub zarządzającego, prokurenta, pełnomocnika,</w:t>
      </w:r>
    </w:p>
    <w:p w14:paraId="1F88ADA4" w14:textId="23AA12C3" w:rsidR="00C007CE" w:rsidRPr="000F157C" w:rsidRDefault="00C41402" w:rsidP="00953ABE">
      <w:pPr>
        <w:pStyle w:val="Default"/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F157C">
        <w:rPr>
          <w:rFonts w:asciiTheme="minorHAnsi" w:hAnsiTheme="minorHAnsi" w:cstheme="minorHAnsi"/>
          <w:color w:val="auto"/>
          <w:sz w:val="22"/>
          <w:szCs w:val="22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597A3542" w14:textId="77777777" w:rsidR="00C007CE" w:rsidRPr="000F157C" w:rsidRDefault="00C007CE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05A0629" w14:textId="77777777" w:rsidR="00C007CE" w:rsidRPr="000F157C" w:rsidRDefault="00C41402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F157C">
        <w:rPr>
          <w:rFonts w:asciiTheme="minorHAnsi" w:hAnsiTheme="minorHAnsi" w:cstheme="minorHAnsi"/>
          <w:b/>
          <w:bCs/>
          <w:color w:val="auto"/>
          <w:sz w:val="22"/>
          <w:szCs w:val="22"/>
        </w:rPr>
        <w:t>IX. OPIS SPOSOBU PRZYGOTOWANIA OFERTY</w:t>
      </w:r>
    </w:p>
    <w:p w14:paraId="58AB1CEC" w14:textId="77777777" w:rsidR="00C007CE" w:rsidRPr="000F157C" w:rsidRDefault="00C007CE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7817542" w14:textId="309C61DC" w:rsidR="00C007CE" w:rsidRPr="000F157C" w:rsidRDefault="00C41402" w:rsidP="003623E2">
      <w:pPr>
        <w:pStyle w:val="Default"/>
        <w:numPr>
          <w:ilvl w:val="0"/>
          <w:numId w:val="2"/>
        </w:numPr>
        <w:spacing w:after="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F157C">
        <w:rPr>
          <w:rFonts w:asciiTheme="minorHAnsi" w:hAnsiTheme="minorHAnsi" w:cstheme="minorHAnsi"/>
          <w:color w:val="auto"/>
          <w:sz w:val="22"/>
          <w:szCs w:val="22"/>
        </w:rPr>
        <w:t>Oferta powinna zostać złożona na formularzu oferty, stanowiącym załącznik nr 1 do niniejszego zapytania, powinna zawierać również wypełnione i podpisane oświadczenie o braku powiązań kapitałowych i osobowych, stanowiące załącznik nr 2</w:t>
      </w:r>
      <w:r w:rsidR="00EB3D4B">
        <w:rPr>
          <w:rFonts w:asciiTheme="minorHAnsi" w:hAnsiTheme="minorHAnsi" w:cstheme="minorHAnsi"/>
          <w:color w:val="auto"/>
          <w:sz w:val="22"/>
          <w:szCs w:val="22"/>
        </w:rPr>
        <w:t xml:space="preserve"> oraz oświadczenie o posiadanym doświadczeniu do wykonania usługi objętej niniejszym zapytaniem ofertowym, stanowiącym załącznik nr 3</w:t>
      </w:r>
      <w:r w:rsidRPr="000F157C">
        <w:rPr>
          <w:rFonts w:asciiTheme="minorHAnsi" w:hAnsiTheme="minorHAnsi" w:cstheme="minorHAnsi"/>
          <w:color w:val="auto"/>
          <w:sz w:val="22"/>
          <w:szCs w:val="22"/>
        </w:rPr>
        <w:t>. W formularzu oferty powinny być wypełnione wszystkie wymagane pola.</w:t>
      </w:r>
      <w:r w:rsidR="008411BF" w:rsidRPr="000F157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7C7C318D" w14:textId="77777777" w:rsidR="00C007CE" w:rsidRPr="000F157C" w:rsidRDefault="00C41402" w:rsidP="003623E2">
      <w:pPr>
        <w:pStyle w:val="Default"/>
        <w:numPr>
          <w:ilvl w:val="0"/>
          <w:numId w:val="2"/>
        </w:numPr>
        <w:spacing w:after="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F157C">
        <w:rPr>
          <w:rFonts w:asciiTheme="minorHAnsi" w:hAnsiTheme="minorHAnsi" w:cstheme="minorHAnsi"/>
          <w:color w:val="auto"/>
          <w:sz w:val="22"/>
          <w:szCs w:val="22"/>
        </w:rPr>
        <w:t>Oferta powinna:</w:t>
      </w:r>
    </w:p>
    <w:p w14:paraId="4385E07D" w14:textId="304A686A" w:rsidR="00C007CE" w:rsidRPr="000F157C" w:rsidRDefault="00C41402" w:rsidP="003623E2">
      <w:pPr>
        <w:pStyle w:val="Default"/>
        <w:numPr>
          <w:ilvl w:val="1"/>
          <w:numId w:val="2"/>
        </w:numPr>
        <w:spacing w:after="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F157C">
        <w:rPr>
          <w:rFonts w:asciiTheme="minorHAnsi" w:hAnsiTheme="minorHAnsi" w:cstheme="minorHAnsi"/>
          <w:color w:val="auto"/>
          <w:sz w:val="22"/>
          <w:szCs w:val="22"/>
        </w:rPr>
        <w:t xml:space="preserve">być opatrzona pieczęcią </w:t>
      </w:r>
      <w:r w:rsidR="003A09A6">
        <w:rPr>
          <w:rFonts w:asciiTheme="minorHAnsi" w:hAnsiTheme="minorHAnsi" w:cstheme="minorHAnsi"/>
          <w:color w:val="auto"/>
          <w:sz w:val="22"/>
          <w:szCs w:val="22"/>
        </w:rPr>
        <w:t>nagłówkową,</w:t>
      </w:r>
    </w:p>
    <w:p w14:paraId="0201F567" w14:textId="77777777" w:rsidR="00C007CE" w:rsidRPr="000F157C" w:rsidRDefault="00C41402" w:rsidP="003623E2">
      <w:pPr>
        <w:pStyle w:val="Default"/>
        <w:numPr>
          <w:ilvl w:val="1"/>
          <w:numId w:val="2"/>
        </w:numPr>
        <w:spacing w:after="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F157C">
        <w:rPr>
          <w:rFonts w:asciiTheme="minorHAnsi" w:hAnsiTheme="minorHAnsi" w:cstheme="minorHAnsi"/>
          <w:color w:val="auto"/>
          <w:sz w:val="22"/>
          <w:szCs w:val="22"/>
        </w:rPr>
        <w:t>zawierać datę sporządzenia,</w:t>
      </w:r>
    </w:p>
    <w:p w14:paraId="203029AA" w14:textId="77777777" w:rsidR="00C007CE" w:rsidRPr="000F157C" w:rsidRDefault="00C41402" w:rsidP="003623E2">
      <w:pPr>
        <w:pStyle w:val="Default"/>
        <w:numPr>
          <w:ilvl w:val="1"/>
          <w:numId w:val="2"/>
        </w:numPr>
        <w:spacing w:after="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F157C">
        <w:rPr>
          <w:rFonts w:asciiTheme="minorHAnsi" w:hAnsiTheme="minorHAnsi" w:cstheme="minorHAnsi"/>
          <w:color w:val="auto"/>
          <w:sz w:val="22"/>
          <w:szCs w:val="22"/>
        </w:rPr>
        <w:t>zawierać adres Oferenta,</w:t>
      </w:r>
    </w:p>
    <w:p w14:paraId="72BB2FE8" w14:textId="77777777" w:rsidR="00C007CE" w:rsidRPr="000F157C" w:rsidRDefault="00C41402" w:rsidP="003623E2">
      <w:pPr>
        <w:pStyle w:val="Default"/>
        <w:numPr>
          <w:ilvl w:val="1"/>
          <w:numId w:val="2"/>
        </w:numPr>
        <w:spacing w:after="20"/>
        <w:jc w:val="both"/>
        <w:rPr>
          <w:rFonts w:asciiTheme="minorHAnsi" w:hAnsiTheme="minorHAnsi" w:cstheme="minorHAnsi"/>
          <w:sz w:val="22"/>
          <w:szCs w:val="22"/>
        </w:rPr>
      </w:pPr>
      <w:r w:rsidRPr="000F157C">
        <w:rPr>
          <w:rFonts w:asciiTheme="minorHAnsi" w:hAnsiTheme="minorHAnsi" w:cstheme="minorHAnsi"/>
          <w:color w:val="auto"/>
          <w:sz w:val="22"/>
          <w:szCs w:val="22"/>
        </w:rPr>
        <w:t>zawierać imię i nazwisko oraz dane kontaktowe, telefon i adres e-mail, osoby wyznaczonej do kontaktów ze Zleceniodawcą,</w:t>
      </w:r>
    </w:p>
    <w:p w14:paraId="6A07635F" w14:textId="20FEF399" w:rsidR="00C007CE" w:rsidRPr="0042707C" w:rsidRDefault="00C41402" w:rsidP="00EB3D4B">
      <w:pPr>
        <w:pStyle w:val="Default"/>
        <w:numPr>
          <w:ilvl w:val="1"/>
          <w:numId w:val="2"/>
        </w:numPr>
        <w:spacing w:after="20"/>
        <w:jc w:val="both"/>
        <w:rPr>
          <w:rFonts w:asciiTheme="minorHAnsi" w:hAnsiTheme="minorHAnsi" w:cstheme="minorHAnsi"/>
          <w:sz w:val="22"/>
          <w:szCs w:val="22"/>
        </w:rPr>
      </w:pPr>
      <w:r w:rsidRPr="000F157C">
        <w:rPr>
          <w:rFonts w:asciiTheme="minorHAnsi" w:hAnsiTheme="minorHAnsi" w:cstheme="minorHAnsi"/>
          <w:color w:val="auto"/>
          <w:sz w:val="22"/>
          <w:szCs w:val="22"/>
        </w:rPr>
        <w:t xml:space="preserve">być opatrzona podpisem osoby upoważnionej lub umocowanej do reprezentowania </w:t>
      </w:r>
      <w:r w:rsidR="0012714B">
        <w:rPr>
          <w:rFonts w:asciiTheme="minorHAnsi" w:hAnsiTheme="minorHAnsi" w:cstheme="minorHAnsi"/>
          <w:color w:val="auto"/>
          <w:sz w:val="22"/>
          <w:szCs w:val="22"/>
        </w:rPr>
        <w:t>Oferenta.</w:t>
      </w:r>
    </w:p>
    <w:p w14:paraId="4F08C149" w14:textId="77777777" w:rsidR="0042707C" w:rsidRPr="00EB3D4B" w:rsidRDefault="0042707C" w:rsidP="0042707C">
      <w:pPr>
        <w:pStyle w:val="Default"/>
        <w:spacing w:after="20"/>
        <w:ind w:left="1440"/>
        <w:jc w:val="both"/>
        <w:rPr>
          <w:rFonts w:asciiTheme="minorHAnsi" w:hAnsiTheme="minorHAnsi" w:cstheme="minorHAnsi"/>
          <w:sz w:val="22"/>
          <w:szCs w:val="22"/>
        </w:rPr>
      </w:pPr>
    </w:p>
    <w:p w14:paraId="387C13F2" w14:textId="77777777" w:rsidR="00C007CE" w:rsidRPr="00277017" w:rsidRDefault="00C4140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277017">
        <w:rPr>
          <w:rFonts w:asciiTheme="minorHAnsi" w:hAnsiTheme="minorHAnsi" w:cstheme="minorHAnsi"/>
          <w:b/>
          <w:bCs/>
          <w:color w:val="auto"/>
          <w:sz w:val="22"/>
          <w:szCs w:val="22"/>
        </w:rPr>
        <w:t>X. MIEJSCE, SPOSÓB ORAZ TERMIN SKŁADANIA OFERT</w:t>
      </w:r>
    </w:p>
    <w:p w14:paraId="0B15FBFD" w14:textId="77777777" w:rsidR="00C007CE" w:rsidRPr="00277017" w:rsidRDefault="00C007CE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6570E0EA" w14:textId="1D29391A" w:rsidR="00C007CE" w:rsidRPr="00277017" w:rsidRDefault="00C41402" w:rsidP="00127AE5">
      <w:pPr>
        <w:pStyle w:val="Default"/>
        <w:numPr>
          <w:ilvl w:val="0"/>
          <w:numId w:val="31"/>
        </w:numPr>
        <w:spacing w:after="18"/>
        <w:jc w:val="both"/>
        <w:rPr>
          <w:rFonts w:asciiTheme="minorHAnsi" w:hAnsiTheme="minorHAnsi" w:cstheme="minorHAnsi"/>
          <w:sz w:val="22"/>
          <w:szCs w:val="22"/>
        </w:rPr>
      </w:pPr>
      <w:r w:rsidRPr="00277017">
        <w:rPr>
          <w:rFonts w:asciiTheme="minorHAnsi" w:hAnsiTheme="minorHAnsi" w:cstheme="minorHAnsi"/>
          <w:color w:val="auto"/>
          <w:sz w:val="22"/>
          <w:szCs w:val="22"/>
        </w:rPr>
        <w:t>Oferta powinna zostać dostarczona w formie pisemnej za pośrednictwem poczty, kuriera, złożona osobiście na adres Zamawiającego podany w pkt. I Zapytania ofertowego lub wysłana na adres e-mail</w:t>
      </w:r>
      <w:r w:rsidR="003104BE" w:rsidRPr="00277017"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  <w:r w:rsidR="00127AE5" w:rsidRPr="00277017">
        <w:rPr>
          <w:b/>
          <w:bCs/>
          <w:sz w:val="22"/>
          <w:szCs w:val="22"/>
        </w:rPr>
        <w:t>naleznosci@okna-atlant.pl</w:t>
      </w:r>
    </w:p>
    <w:p w14:paraId="36716034" w14:textId="755182BB" w:rsidR="00C007CE" w:rsidRPr="00277017" w:rsidRDefault="00C41402" w:rsidP="00F109B4">
      <w:pPr>
        <w:pStyle w:val="Default"/>
        <w:numPr>
          <w:ilvl w:val="0"/>
          <w:numId w:val="3"/>
        </w:numPr>
        <w:spacing w:after="18"/>
        <w:jc w:val="both"/>
        <w:rPr>
          <w:rFonts w:asciiTheme="minorHAnsi" w:hAnsiTheme="minorHAnsi" w:cstheme="minorHAnsi"/>
          <w:sz w:val="22"/>
          <w:szCs w:val="22"/>
        </w:rPr>
      </w:pPr>
      <w:r w:rsidRPr="0027701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Do dnia </w:t>
      </w:r>
      <w:r w:rsidR="00D745C8" w:rsidRPr="00277017">
        <w:rPr>
          <w:rFonts w:asciiTheme="minorHAnsi" w:hAnsiTheme="minorHAnsi" w:cstheme="minorHAnsi"/>
          <w:b/>
          <w:bCs/>
          <w:color w:val="auto"/>
          <w:sz w:val="22"/>
          <w:szCs w:val="22"/>
        </w:rPr>
        <w:t>27</w:t>
      </w:r>
      <w:r w:rsidR="002058CD" w:rsidRPr="0027701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D745C8" w:rsidRPr="00277017">
        <w:rPr>
          <w:rFonts w:asciiTheme="minorHAnsi" w:hAnsiTheme="minorHAnsi" w:cstheme="minorHAnsi"/>
          <w:b/>
          <w:bCs/>
          <w:color w:val="auto"/>
          <w:sz w:val="22"/>
          <w:szCs w:val="22"/>
        </w:rPr>
        <w:t>listopada</w:t>
      </w:r>
      <w:r w:rsidR="00EB3D4B" w:rsidRPr="0027701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2020</w:t>
      </w:r>
      <w:r w:rsidR="00277A82" w:rsidRPr="0027701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r. godz.</w:t>
      </w:r>
      <w:r w:rsidR="00C46CDD" w:rsidRPr="0027701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A77C8A" w:rsidRPr="00277017">
        <w:rPr>
          <w:rFonts w:asciiTheme="minorHAnsi" w:hAnsiTheme="minorHAnsi" w:cstheme="minorHAnsi"/>
          <w:b/>
          <w:bCs/>
          <w:color w:val="auto"/>
          <w:sz w:val="22"/>
          <w:szCs w:val="22"/>
        </w:rPr>
        <w:t>9</w:t>
      </w:r>
      <w:r w:rsidRPr="00277017">
        <w:rPr>
          <w:rFonts w:asciiTheme="minorHAnsi" w:hAnsiTheme="minorHAnsi" w:cstheme="minorHAnsi"/>
          <w:b/>
          <w:bCs/>
          <w:color w:val="auto"/>
          <w:sz w:val="22"/>
          <w:szCs w:val="22"/>
        </w:rPr>
        <w:t>.00 oferta powinna wpłynąć do Zamawiającego. Oferty złożone po terminie nie będą rozpatrywane.</w:t>
      </w:r>
    </w:p>
    <w:p w14:paraId="4C05B8BF" w14:textId="2F5935C1" w:rsidR="00F109B4" w:rsidRPr="000F157C" w:rsidRDefault="00F109B4" w:rsidP="00F109B4">
      <w:pPr>
        <w:pStyle w:val="Default"/>
        <w:numPr>
          <w:ilvl w:val="0"/>
          <w:numId w:val="3"/>
        </w:numPr>
        <w:spacing w:after="18"/>
        <w:jc w:val="both"/>
        <w:rPr>
          <w:rFonts w:asciiTheme="minorHAnsi" w:hAnsiTheme="minorHAnsi" w:cstheme="minorHAnsi"/>
          <w:sz w:val="22"/>
          <w:szCs w:val="22"/>
        </w:rPr>
      </w:pPr>
      <w:r w:rsidRPr="00277017">
        <w:rPr>
          <w:rFonts w:asciiTheme="minorHAnsi" w:hAnsiTheme="minorHAnsi" w:cstheme="minorHAnsi"/>
          <w:sz w:val="22"/>
          <w:szCs w:val="22"/>
        </w:rPr>
        <w:t>Po dokonaniu wyboru oferty</w:t>
      </w:r>
      <w:r w:rsidRPr="00F109B4">
        <w:rPr>
          <w:rFonts w:asciiTheme="minorHAnsi" w:hAnsiTheme="minorHAnsi" w:cstheme="minorHAnsi"/>
          <w:sz w:val="22"/>
          <w:szCs w:val="22"/>
        </w:rPr>
        <w:t xml:space="preserve"> Zamawiający poinformuje Oferenta, którego ofertę wybrano o wyniku postępowania.</w:t>
      </w:r>
    </w:p>
    <w:p w14:paraId="368473A6" w14:textId="77777777" w:rsidR="00C007CE" w:rsidRPr="000F157C" w:rsidRDefault="00C007CE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12556918" w14:textId="77777777" w:rsidR="00C007CE" w:rsidRPr="000F157C" w:rsidRDefault="00C4140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F157C">
        <w:rPr>
          <w:rFonts w:asciiTheme="minorHAnsi" w:hAnsiTheme="minorHAnsi" w:cstheme="minorHAnsi"/>
          <w:b/>
          <w:bCs/>
          <w:color w:val="auto"/>
          <w:sz w:val="22"/>
          <w:szCs w:val="22"/>
        </w:rPr>
        <w:t>XI. KRYTERIA OCENY OFERT ORAZ SPOSÓB NADAWANIA PUNKTACJI</w:t>
      </w:r>
    </w:p>
    <w:p w14:paraId="71AD83A0" w14:textId="77777777" w:rsidR="00C007CE" w:rsidRPr="000F157C" w:rsidRDefault="00C4140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0F157C">
        <w:rPr>
          <w:rFonts w:asciiTheme="minorHAnsi" w:hAnsiTheme="minorHAnsi" w:cstheme="minorHAnsi"/>
          <w:color w:val="auto"/>
          <w:sz w:val="22"/>
          <w:szCs w:val="22"/>
        </w:rPr>
        <w:t>Zamawiający dokona oceny ważnych ofert, spełniających warunki udziału w postępowaniu ofertowym, na podstawie następujących kryteriów:</w:t>
      </w:r>
    </w:p>
    <w:p w14:paraId="289F7D06" w14:textId="77777777" w:rsidR="00294DC1" w:rsidRPr="000F157C" w:rsidRDefault="00294DC1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tbl>
      <w:tblPr>
        <w:tblW w:w="9012" w:type="dxa"/>
        <w:tblInd w:w="-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4"/>
        <w:gridCol w:w="2807"/>
        <w:gridCol w:w="5621"/>
      </w:tblGrid>
      <w:tr w:rsidR="00C771BA" w:rsidRPr="000F157C" w14:paraId="2E4EC348" w14:textId="77777777" w:rsidTr="008A7FA4">
        <w:trPr>
          <w:trHeight w:val="110"/>
        </w:trPr>
        <w:tc>
          <w:tcPr>
            <w:tcW w:w="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8C183D" w14:textId="77777777" w:rsidR="00C771BA" w:rsidRPr="000F157C" w:rsidRDefault="00C771BA" w:rsidP="008A7FA4">
            <w:pPr>
              <w:pStyle w:val="Standard"/>
              <w:rPr>
                <w:rFonts w:asciiTheme="minorHAnsi" w:hAnsiTheme="minorHAnsi" w:cstheme="minorHAnsi"/>
                <w:b/>
                <w:bCs/>
              </w:rPr>
            </w:pPr>
            <w:r w:rsidRPr="000F157C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2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8A9375" w14:textId="77777777" w:rsidR="00C771BA" w:rsidRPr="000F157C" w:rsidRDefault="00C771BA" w:rsidP="008A7FA4">
            <w:pPr>
              <w:pStyle w:val="Standard"/>
              <w:rPr>
                <w:rFonts w:asciiTheme="minorHAnsi" w:hAnsiTheme="minorHAnsi" w:cstheme="minorHAnsi"/>
                <w:b/>
                <w:bCs/>
              </w:rPr>
            </w:pPr>
            <w:r w:rsidRPr="000F157C">
              <w:rPr>
                <w:rFonts w:asciiTheme="minorHAnsi" w:hAnsiTheme="minorHAnsi" w:cstheme="minorHAnsi"/>
                <w:b/>
                <w:bCs/>
              </w:rPr>
              <w:t>Kryterium</w:t>
            </w:r>
          </w:p>
        </w:tc>
        <w:tc>
          <w:tcPr>
            <w:tcW w:w="5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47CB4C" w14:textId="77777777" w:rsidR="00C771BA" w:rsidRPr="000F157C" w:rsidRDefault="00C771BA" w:rsidP="008A7FA4">
            <w:pPr>
              <w:pStyle w:val="Standard"/>
              <w:rPr>
                <w:rFonts w:asciiTheme="minorHAnsi" w:hAnsiTheme="minorHAnsi" w:cstheme="minorHAnsi"/>
                <w:b/>
                <w:bCs/>
              </w:rPr>
            </w:pPr>
            <w:r w:rsidRPr="000F157C">
              <w:rPr>
                <w:rFonts w:asciiTheme="minorHAnsi" w:hAnsiTheme="minorHAnsi" w:cstheme="minorHAnsi"/>
                <w:b/>
                <w:bCs/>
              </w:rPr>
              <w:t>Metodologia przyznawania punktów</w:t>
            </w:r>
          </w:p>
        </w:tc>
      </w:tr>
      <w:tr w:rsidR="00C771BA" w:rsidRPr="000F157C" w14:paraId="6310B512" w14:textId="77777777" w:rsidTr="008A7FA4">
        <w:trPr>
          <w:trHeight w:val="2703"/>
        </w:trPr>
        <w:tc>
          <w:tcPr>
            <w:tcW w:w="58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A65C21" w14:textId="77777777" w:rsidR="00C771BA" w:rsidRPr="000F157C" w:rsidRDefault="00C771BA" w:rsidP="008A7FA4">
            <w:pPr>
              <w:pStyle w:val="Standard"/>
              <w:rPr>
                <w:rFonts w:asciiTheme="minorHAnsi" w:hAnsiTheme="minorHAnsi" w:cstheme="minorHAnsi"/>
                <w:b/>
                <w:bCs/>
              </w:rPr>
            </w:pPr>
            <w:r w:rsidRPr="000F157C">
              <w:rPr>
                <w:rFonts w:asciiTheme="minorHAnsi" w:hAnsiTheme="minorHAnsi" w:cstheme="minorHAnsi"/>
                <w:b/>
                <w:bCs/>
              </w:rPr>
              <w:t>1.</w:t>
            </w:r>
          </w:p>
          <w:p w14:paraId="6F290F97" w14:textId="77777777" w:rsidR="00C771BA" w:rsidRPr="000F157C" w:rsidRDefault="00C771BA" w:rsidP="008A7FA4">
            <w:pPr>
              <w:pStyle w:val="Standard"/>
              <w:rPr>
                <w:rFonts w:asciiTheme="minorHAnsi" w:hAnsiTheme="minorHAnsi" w:cstheme="minorHAnsi"/>
              </w:rPr>
            </w:pPr>
          </w:p>
        </w:tc>
        <w:tc>
          <w:tcPr>
            <w:tcW w:w="280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47F723" w14:textId="77777777" w:rsidR="00C771BA" w:rsidRPr="000F157C" w:rsidRDefault="00C771BA" w:rsidP="008A7FA4">
            <w:pPr>
              <w:pStyle w:val="Standard"/>
              <w:rPr>
                <w:rFonts w:asciiTheme="minorHAnsi" w:hAnsiTheme="minorHAnsi" w:cstheme="minorHAnsi"/>
              </w:rPr>
            </w:pPr>
            <w:r w:rsidRPr="000F157C">
              <w:rPr>
                <w:rFonts w:asciiTheme="minorHAnsi" w:hAnsiTheme="minorHAnsi" w:cstheme="minorHAnsi"/>
              </w:rPr>
              <w:t xml:space="preserve">Łączna cena netto </w:t>
            </w:r>
          </w:p>
        </w:tc>
        <w:tc>
          <w:tcPr>
            <w:tcW w:w="562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E0C71F" w14:textId="77777777" w:rsidR="00C771BA" w:rsidRPr="000F157C" w:rsidRDefault="00C771BA" w:rsidP="008A7FA4">
            <w:pPr>
              <w:pStyle w:val="Standard"/>
              <w:spacing w:line="360" w:lineRule="atLeast"/>
              <w:ind w:left="426" w:right="-1"/>
              <w:jc w:val="both"/>
              <w:rPr>
                <w:rFonts w:asciiTheme="minorHAnsi" w:hAnsiTheme="minorHAnsi" w:cstheme="minorHAnsi"/>
                <w:b/>
              </w:rPr>
            </w:pPr>
            <w:r w:rsidRPr="000F157C">
              <w:rPr>
                <w:rFonts w:asciiTheme="minorHAnsi" w:hAnsiTheme="minorHAnsi" w:cstheme="minorHAnsi"/>
                <w:b/>
              </w:rPr>
              <w:t>liczon</w:t>
            </w:r>
            <w:r w:rsidR="0033714D" w:rsidRPr="000F157C">
              <w:rPr>
                <w:rFonts w:asciiTheme="minorHAnsi" w:hAnsiTheme="minorHAnsi" w:cstheme="minorHAnsi"/>
                <w:b/>
              </w:rPr>
              <w:t>a</w:t>
            </w:r>
            <w:r w:rsidRPr="000F157C">
              <w:rPr>
                <w:rFonts w:asciiTheme="minorHAnsi" w:hAnsiTheme="minorHAnsi" w:cstheme="minorHAnsi"/>
                <w:b/>
              </w:rPr>
              <w:t xml:space="preserve"> wg wzoru:</w:t>
            </w:r>
          </w:p>
          <w:p w14:paraId="3E4395BA" w14:textId="77777777" w:rsidR="00C771BA" w:rsidRPr="000F157C" w:rsidRDefault="00C771BA" w:rsidP="00C771BA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 w:rsidRPr="000F157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F157C">
              <w:rPr>
                <w:rFonts w:asciiTheme="minorHAnsi" w:hAnsiTheme="minorHAnsi" w:cstheme="minorHAnsi"/>
              </w:rPr>
              <w:t>C</w:t>
            </w:r>
            <w:r w:rsidRPr="000F157C">
              <w:rPr>
                <w:rFonts w:asciiTheme="minorHAnsi" w:hAnsiTheme="minorHAnsi" w:cstheme="minorHAnsi"/>
                <w:vertAlign w:val="subscript"/>
              </w:rPr>
              <w:t>of</w:t>
            </w:r>
            <w:proofErr w:type="spellEnd"/>
            <w:r w:rsidRPr="000F157C">
              <w:rPr>
                <w:rFonts w:asciiTheme="minorHAnsi" w:hAnsiTheme="minorHAnsi" w:cstheme="minorHAnsi"/>
              </w:rPr>
              <w:t xml:space="preserve"> = ( </w:t>
            </w:r>
            <w:proofErr w:type="spellStart"/>
            <w:r w:rsidRPr="000F157C">
              <w:rPr>
                <w:rFonts w:asciiTheme="minorHAnsi" w:hAnsiTheme="minorHAnsi" w:cstheme="minorHAnsi"/>
              </w:rPr>
              <w:t>C</w:t>
            </w:r>
            <w:r w:rsidRPr="000F157C">
              <w:rPr>
                <w:rFonts w:asciiTheme="minorHAnsi" w:hAnsiTheme="minorHAnsi" w:cstheme="minorHAnsi"/>
                <w:vertAlign w:val="subscript"/>
              </w:rPr>
              <w:t>min</w:t>
            </w:r>
            <w:proofErr w:type="spellEnd"/>
            <w:r w:rsidRPr="000F157C">
              <w:rPr>
                <w:rFonts w:asciiTheme="minorHAnsi" w:hAnsiTheme="minorHAnsi" w:cstheme="minorHAnsi"/>
              </w:rPr>
              <w:t xml:space="preserve">  /</w:t>
            </w:r>
            <w:r w:rsidRPr="000F157C">
              <w:rPr>
                <w:rFonts w:asciiTheme="minorHAnsi" w:hAnsiTheme="minorHAnsi" w:cstheme="minorHAnsi"/>
                <w:color w:val="00000A"/>
              </w:rPr>
              <w:t xml:space="preserve">   </w:t>
            </w:r>
            <w:proofErr w:type="spellStart"/>
            <w:r w:rsidRPr="000F157C">
              <w:rPr>
                <w:rFonts w:asciiTheme="minorHAnsi" w:hAnsiTheme="minorHAnsi" w:cstheme="minorHAnsi"/>
              </w:rPr>
              <w:t>C</w:t>
            </w:r>
            <w:r w:rsidRPr="000F157C">
              <w:rPr>
                <w:rFonts w:asciiTheme="minorHAnsi" w:hAnsiTheme="minorHAnsi" w:cstheme="minorHAnsi"/>
                <w:vertAlign w:val="subscript"/>
              </w:rPr>
              <w:t>of</w:t>
            </w:r>
            <w:proofErr w:type="spellEnd"/>
            <w:r w:rsidRPr="000F157C">
              <w:rPr>
                <w:rFonts w:asciiTheme="minorHAnsi" w:hAnsiTheme="minorHAnsi" w:cstheme="minorHAnsi"/>
                <w:vertAlign w:val="subscript"/>
              </w:rPr>
              <w:t xml:space="preserve"> </w:t>
            </w:r>
            <w:proofErr w:type="spellStart"/>
            <w:r w:rsidRPr="000F157C">
              <w:rPr>
                <w:rFonts w:asciiTheme="minorHAnsi" w:hAnsiTheme="minorHAnsi" w:cstheme="minorHAnsi"/>
                <w:vertAlign w:val="subscript"/>
              </w:rPr>
              <w:t>bad</w:t>
            </w:r>
            <w:proofErr w:type="spellEnd"/>
            <w:r w:rsidRPr="000F157C">
              <w:rPr>
                <w:rFonts w:asciiTheme="minorHAnsi" w:hAnsiTheme="minorHAnsi" w:cstheme="minorHAnsi"/>
                <w:color w:val="00000A"/>
              </w:rPr>
              <w:t xml:space="preserve"> )  </w:t>
            </w:r>
            <w:r w:rsidRPr="000F157C">
              <w:rPr>
                <w:rFonts w:asciiTheme="minorHAnsi" w:hAnsiTheme="minorHAnsi" w:cstheme="minorHAnsi"/>
              </w:rPr>
              <w:t xml:space="preserve"> x 100 pkt</w:t>
            </w:r>
          </w:p>
          <w:p w14:paraId="41D3D384" w14:textId="77777777" w:rsidR="00C771BA" w:rsidRPr="000F157C" w:rsidRDefault="00C771BA" w:rsidP="00C771BA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 w:rsidRPr="000F157C">
              <w:rPr>
                <w:rFonts w:asciiTheme="minorHAnsi" w:hAnsiTheme="minorHAnsi" w:cstheme="minorHAnsi"/>
                <w:b/>
              </w:rPr>
              <w:t>gdzie:</w:t>
            </w:r>
          </w:p>
          <w:p w14:paraId="76664BB6" w14:textId="77777777" w:rsidR="00C771BA" w:rsidRPr="000F157C" w:rsidRDefault="00C771BA" w:rsidP="008A7FA4">
            <w:pPr>
              <w:pStyle w:val="Standard"/>
              <w:spacing w:line="360" w:lineRule="atLeast"/>
              <w:ind w:left="426" w:right="-1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0F157C">
              <w:rPr>
                <w:rFonts w:asciiTheme="minorHAnsi" w:hAnsiTheme="minorHAnsi" w:cstheme="minorHAnsi"/>
                <w:b/>
              </w:rPr>
              <w:t>C</w:t>
            </w:r>
            <w:r w:rsidRPr="000F157C">
              <w:rPr>
                <w:rFonts w:asciiTheme="minorHAnsi" w:hAnsiTheme="minorHAnsi" w:cstheme="minorHAnsi"/>
                <w:b/>
                <w:vertAlign w:val="subscript"/>
              </w:rPr>
              <w:t>of</w:t>
            </w:r>
            <w:proofErr w:type="spellEnd"/>
            <w:r w:rsidRPr="000F157C"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proofErr w:type="spellStart"/>
            <w:r w:rsidRPr="000F157C">
              <w:rPr>
                <w:rFonts w:asciiTheme="minorHAnsi" w:hAnsiTheme="minorHAnsi" w:cstheme="minorHAnsi"/>
                <w:b/>
                <w:vertAlign w:val="subscript"/>
              </w:rPr>
              <w:t>bad</w:t>
            </w:r>
            <w:proofErr w:type="spellEnd"/>
            <w:r w:rsidRPr="000F157C">
              <w:rPr>
                <w:rFonts w:asciiTheme="minorHAnsi" w:hAnsiTheme="minorHAnsi" w:cstheme="minorHAnsi"/>
                <w:b/>
              </w:rPr>
              <w:t xml:space="preserve">   – </w:t>
            </w:r>
            <w:r w:rsidRPr="000F157C">
              <w:rPr>
                <w:rFonts w:asciiTheme="minorHAnsi" w:hAnsiTheme="minorHAnsi" w:cstheme="minorHAnsi"/>
              </w:rPr>
              <w:t>cena ofertowa netto badanej oferty,</w:t>
            </w:r>
          </w:p>
          <w:p w14:paraId="4D738060" w14:textId="77777777" w:rsidR="00C771BA" w:rsidRPr="000F157C" w:rsidRDefault="00C771BA" w:rsidP="008A7FA4">
            <w:pPr>
              <w:pStyle w:val="Standard"/>
              <w:spacing w:before="120" w:after="120"/>
              <w:ind w:left="1006" w:hanging="580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0F157C">
              <w:rPr>
                <w:rFonts w:asciiTheme="minorHAnsi" w:hAnsiTheme="minorHAnsi" w:cstheme="minorHAnsi"/>
                <w:b/>
              </w:rPr>
              <w:t>C</w:t>
            </w:r>
            <w:r w:rsidRPr="000F157C">
              <w:rPr>
                <w:rFonts w:asciiTheme="minorHAnsi" w:hAnsiTheme="minorHAnsi" w:cstheme="minorHAnsi"/>
                <w:b/>
                <w:vertAlign w:val="subscript"/>
              </w:rPr>
              <w:t>min</w:t>
            </w:r>
            <w:proofErr w:type="spellEnd"/>
            <w:r w:rsidRPr="000F157C"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r w:rsidRPr="000F157C">
              <w:rPr>
                <w:rFonts w:asciiTheme="minorHAnsi" w:hAnsiTheme="minorHAnsi" w:cstheme="minorHAnsi"/>
                <w:b/>
              </w:rPr>
              <w:t xml:space="preserve">– </w:t>
            </w:r>
            <w:r w:rsidRPr="000F157C">
              <w:rPr>
                <w:rFonts w:asciiTheme="minorHAnsi" w:hAnsiTheme="minorHAnsi" w:cstheme="minorHAnsi"/>
              </w:rPr>
              <w:t>najniższa zaproponowana cena ofertowa netto spośród ofert niepodlegających odrzuceniu;</w:t>
            </w:r>
          </w:p>
        </w:tc>
      </w:tr>
    </w:tbl>
    <w:p w14:paraId="12FF5759" w14:textId="77777777" w:rsidR="0096051D" w:rsidRPr="000F157C" w:rsidRDefault="0096051D" w:rsidP="0096051D">
      <w:pPr>
        <w:rPr>
          <w:rFonts w:asciiTheme="minorHAnsi" w:hAnsiTheme="minorHAnsi" w:cstheme="minorHAnsi"/>
        </w:rPr>
      </w:pPr>
    </w:p>
    <w:p w14:paraId="68C6A2B5" w14:textId="48FCCB9A" w:rsidR="00C007CE" w:rsidRDefault="00C41402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F157C">
        <w:rPr>
          <w:rFonts w:asciiTheme="minorHAnsi" w:hAnsiTheme="minorHAnsi" w:cstheme="minorHAnsi"/>
          <w:sz w:val="22"/>
          <w:szCs w:val="22"/>
        </w:rPr>
        <w:t xml:space="preserve">Oferty, spełniające wszystkie wymogi przedstawione w niniejszym zapytaniu ofertowym, zostaną uszeregowane od najmniej korzystnej do najbardziej korzystnej w ramach poszczególnych kryteriów. Następnie ofertom zostaną przyznane punkty zgodnie z metodologią przyznawania punktów opisaną </w:t>
      </w:r>
      <w:r w:rsidRPr="000F157C">
        <w:rPr>
          <w:rFonts w:asciiTheme="minorHAnsi" w:hAnsiTheme="minorHAnsi" w:cstheme="minorHAnsi"/>
          <w:sz w:val="22"/>
          <w:szCs w:val="22"/>
        </w:rPr>
        <w:lastRenderedPageBreak/>
        <w:t xml:space="preserve">powyżej. Następnie, w zależności od danego kryterium, liczba zdobytych punktów zostanie przemnożona przez jego wagę procentową podaną wyżej. W postępowaniu ofertowym zwycięży </w:t>
      </w:r>
      <w:r w:rsidR="00245B3B">
        <w:rPr>
          <w:rFonts w:asciiTheme="minorHAnsi" w:hAnsiTheme="minorHAnsi" w:cstheme="minorHAnsi"/>
          <w:sz w:val="22"/>
          <w:szCs w:val="22"/>
        </w:rPr>
        <w:t>O</w:t>
      </w:r>
      <w:r w:rsidRPr="000F157C">
        <w:rPr>
          <w:rFonts w:asciiTheme="minorHAnsi" w:hAnsiTheme="minorHAnsi" w:cstheme="minorHAnsi"/>
          <w:sz w:val="22"/>
          <w:szCs w:val="22"/>
        </w:rPr>
        <w:t>ferent, który zdobędzie najwyższą liczbę punktów.</w:t>
      </w:r>
    </w:p>
    <w:p w14:paraId="276EE6DB" w14:textId="649B3A4B" w:rsidR="00EB3D4B" w:rsidRDefault="00EB3D4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1DD3A59" w14:textId="2E99ABDB" w:rsidR="00EB3D4B" w:rsidRDefault="00EB3D4B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B3D4B">
        <w:rPr>
          <w:rFonts w:asciiTheme="minorHAnsi" w:hAnsiTheme="minorHAnsi" w:cstheme="minorHAnsi"/>
          <w:b/>
          <w:bCs/>
          <w:sz w:val="22"/>
          <w:szCs w:val="22"/>
        </w:rPr>
        <w:t xml:space="preserve">XII. </w:t>
      </w:r>
      <w:r>
        <w:rPr>
          <w:rFonts w:asciiTheme="minorHAnsi" w:hAnsiTheme="minorHAnsi" w:cstheme="minorHAnsi"/>
          <w:b/>
          <w:bCs/>
          <w:sz w:val="22"/>
          <w:szCs w:val="22"/>
        </w:rPr>
        <w:t>INFORMACJA NA TEMAT WYMAGAŃ DLA OFERENTÓW:</w:t>
      </w:r>
    </w:p>
    <w:p w14:paraId="046B2289" w14:textId="4CB2D016" w:rsidR="00922C64" w:rsidRDefault="00922C64" w:rsidP="00922C64">
      <w:pPr>
        <w:suppressAutoHyphens w:val="0"/>
        <w:spacing w:beforeAutospacing="1" w:after="0" w:line="240" w:lineRule="auto"/>
        <w:jc w:val="both"/>
        <w:textAlignment w:val="auto"/>
      </w:pPr>
      <w:r>
        <w:t>Oferent zobowiązany jest do złożenia wraz z ofertą oświadczenia, iż posiada niezbędną wiedzę i doświadczenie w zakresie usług objętych zapytaniem ofertowym oraz posiada faktyczną zdolność do wykonania zamówienia w tym między innymi dysponuje prawami, potencjałem technicznym i osobowym koniecznym do wykonania tego zamówienia.</w:t>
      </w:r>
      <w:r w:rsidR="007144CE">
        <w:t xml:space="preserve"> W posiadanych przez </w:t>
      </w:r>
      <w:r w:rsidR="00E2714B">
        <w:t>Oferenta</w:t>
      </w:r>
      <w:r w:rsidR="007144CE">
        <w:t xml:space="preserve"> zasobach kadrowych powinni się znaleźć specjaliści, niezbędni do prawidłowego wykonania przedmiotu zamówienia.</w:t>
      </w:r>
    </w:p>
    <w:p w14:paraId="0C1BCAD6" w14:textId="77777777" w:rsidR="00922C64" w:rsidRDefault="00922C64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5BB29F34" w14:textId="77777777" w:rsidR="00922C64" w:rsidRDefault="00922C64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33363177" w14:textId="21412845" w:rsidR="00C007CE" w:rsidRPr="000F157C" w:rsidRDefault="00C41402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0F157C">
        <w:rPr>
          <w:rFonts w:asciiTheme="minorHAnsi" w:hAnsiTheme="minorHAnsi" w:cstheme="minorHAnsi"/>
          <w:b/>
          <w:bCs/>
          <w:sz w:val="22"/>
          <w:szCs w:val="22"/>
        </w:rPr>
        <w:t>XII. INNE</w:t>
      </w:r>
    </w:p>
    <w:p w14:paraId="411465F7" w14:textId="77777777" w:rsidR="00C007CE" w:rsidRPr="000F157C" w:rsidRDefault="00C007CE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4698965D" w14:textId="77777777" w:rsidR="00C007CE" w:rsidRPr="000F157C" w:rsidRDefault="00C41402" w:rsidP="003623E2">
      <w:pPr>
        <w:pStyle w:val="Default"/>
        <w:numPr>
          <w:ilvl w:val="0"/>
          <w:numId w:val="4"/>
        </w:numPr>
        <w:spacing w:after="1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F157C">
        <w:rPr>
          <w:rFonts w:asciiTheme="minorHAnsi" w:hAnsiTheme="minorHAnsi" w:cstheme="minorHAnsi"/>
          <w:color w:val="auto"/>
          <w:sz w:val="22"/>
          <w:szCs w:val="22"/>
        </w:rPr>
        <w:t xml:space="preserve">W przypadku złożenia oferty w walutach obcych Zamawiający przeliczy wartość oferty średnim kursem dla danej waluty ogłoszonym przez NBP, z dnia wystawienia oferty.  </w:t>
      </w:r>
    </w:p>
    <w:p w14:paraId="66CD3B42" w14:textId="30F04E73" w:rsidR="00832E57" w:rsidRDefault="00832E57" w:rsidP="003623E2">
      <w:pPr>
        <w:pStyle w:val="Default"/>
        <w:numPr>
          <w:ilvl w:val="0"/>
          <w:numId w:val="4"/>
        </w:numPr>
        <w:spacing w:after="1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F157C">
        <w:rPr>
          <w:rFonts w:asciiTheme="minorHAnsi" w:hAnsiTheme="minorHAnsi" w:cstheme="minorHAnsi"/>
          <w:color w:val="auto"/>
          <w:sz w:val="22"/>
          <w:szCs w:val="22"/>
        </w:rPr>
        <w:t xml:space="preserve">Zamawiający </w:t>
      </w:r>
      <w:r w:rsidR="00C771BA" w:rsidRPr="000F157C">
        <w:rPr>
          <w:rFonts w:asciiTheme="minorHAnsi" w:hAnsiTheme="minorHAnsi" w:cstheme="minorHAnsi"/>
          <w:color w:val="auto"/>
          <w:sz w:val="22"/>
          <w:szCs w:val="22"/>
        </w:rPr>
        <w:t xml:space="preserve">nie </w:t>
      </w:r>
      <w:r w:rsidRPr="000F157C">
        <w:rPr>
          <w:rFonts w:asciiTheme="minorHAnsi" w:hAnsiTheme="minorHAnsi" w:cstheme="minorHAnsi"/>
          <w:color w:val="auto"/>
          <w:sz w:val="22"/>
          <w:szCs w:val="22"/>
        </w:rPr>
        <w:t>dopuszcza składani</w:t>
      </w:r>
      <w:r w:rsidR="00953ABE">
        <w:rPr>
          <w:rFonts w:asciiTheme="minorHAnsi" w:hAnsiTheme="minorHAnsi" w:cstheme="minorHAnsi"/>
          <w:color w:val="auto"/>
          <w:sz w:val="22"/>
          <w:szCs w:val="22"/>
        </w:rPr>
        <w:t>a</w:t>
      </w:r>
      <w:r w:rsidRPr="000F157C">
        <w:rPr>
          <w:rFonts w:asciiTheme="minorHAnsi" w:hAnsiTheme="minorHAnsi" w:cstheme="minorHAnsi"/>
          <w:color w:val="auto"/>
          <w:sz w:val="22"/>
          <w:szCs w:val="22"/>
        </w:rPr>
        <w:t xml:space="preserve"> ofert częściowych.</w:t>
      </w:r>
    </w:p>
    <w:p w14:paraId="0DFE53A5" w14:textId="78944B12" w:rsidR="0042707C" w:rsidRDefault="0042707C" w:rsidP="003623E2">
      <w:pPr>
        <w:pStyle w:val="Default"/>
        <w:numPr>
          <w:ilvl w:val="0"/>
          <w:numId w:val="4"/>
        </w:numPr>
        <w:spacing w:after="1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2707C">
        <w:rPr>
          <w:rFonts w:asciiTheme="minorHAnsi" w:hAnsiTheme="minorHAnsi" w:cstheme="minorHAnsi"/>
          <w:color w:val="auto"/>
          <w:sz w:val="22"/>
          <w:szCs w:val="22"/>
        </w:rPr>
        <w:t>Jeżeli Oferent, którego oferta została wybrana, uchyli się od zawarcia umowy, Zamawiający może wybrać ofertę najkorzystniejszą spośród pozostałych ofert, bez przeprowadzania ich ponownej oceny.</w:t>
      </w:r>
    </w:p>
    <w:p w14:paraId="77432550" w14:textId="02FB9E43" w:rsidR="0028414E" w:rsidRDefault="0028414E" w:rsidP="0028414E">
      <w:pPr>
        <w:pStyle w:val="Akapitzlist"/>
        <w:numPr>
          <w:ilvl w:val="0"/>
          <w:numId w:val="4"/>
        </w:numPr>
        <w:suppressAutoHyphens w:val="0"/>
        <w:autoSpaceDN/>
        <w:spacing w:beforeAutospacing="1" w:after="0" w:line="240" w:lineRule="auto"/>
        <w:jc w:val="both"/>
        <w:textAlignment w:val="auto"/>
      </w:pPr>
      <w:r>
        <w:t>Zamówienie będzie realizowane na podstawie pisemnej umowy zawartej pomiędzy Z</w:t>
      </w:r>
      <w:r w:rsidR="0042707C">
        <w:t xml:space="preserve">amawiającym </w:t>
      </w:r>
      <w:r>
        <w:t xml:space="preserve"> a </w:t>
      </w:r>
      <w:r w:rsidR="0042707C">
        <w:t>Oferentem</w:t>
      </w:r>
      <w:r>
        <w:t>.</w:t>
      </w:r>
      <w:r w:rsidR="00F01E44">
        <w:t xml:space="preserve"> </w:t>
      </w:r>
    </w:p>
    <w:p w14:paraId="65FB590F" w14:textId="77777777" w:rsidR="0028414E" w:rsidRDefault="0028414E" w:rsidP="0028414E">
      <w:pPr>
        <w:pStyle w:val="Akapitzlist"/>
        <w:numPr>
          <w:ilvl w:val="0"/>
          <w:numId w:val="4"/>
        </w:numPr>
        <w:suppressAutoHyphens w:val="0"/>
        <w:autoSpaceDN/>
        <w:spacing w:beforeAutospacing="1" w:after="0" w:line="240" w:lineRule="auto"/>
        <w:jc w:val="both"/>
        <w:textAlignment w:val="auto"/>
      </w:pPr>
      <w:r>
        <w:t>Wszelkie zmiany postanowień umowy wymagają formy pisemnej pod rygorem nieważności.</w:t>
      </w:r>
    </w:p>
    <w:p w14:paraId="0B7F0135" w14:textId="0FEF0057" w:rsidR="00F01E44" w:rsidRPr="00F01E44" w:rsidRDefault="00F01E44" w:rsidP="00F01E44">
      <w:pPr>
        <w:pStyle w:val="Akapitzlist"/>
        <w:numPr>
          <w:ilvl w:val="0"/>
          <w:numId w:val="4"/>
        </w:numPr>
        <w:suppressAutoHyphens w:val="0"/>
        <w:autoSpaceDN/>
        <w:spacing w:beforeAutospacing="1" w:after="0" w:line="240" w:lineRule="auto"/>
        <w:jc w:val="both"/>
        <w:textAlignment w:val="auto"/>
      </w:pPr>
      <w:r>
        <w:t xml:space="preserve">Po zakończeniu postępowania ofertowego, Zamawiający zawrze z wyłonionym Oferentem warunkową umowę na realizację usługi. Realizację </w:t>
      </w:r>
      <w:r w:rsidRPr="005B15BB">
        <w:t>umowy z wybranym wykonawcą usługi doradczej Zamawiający uzależnia od otrzymania informacji o przyznaniu dotacji na realizację projektu w ramach Poddziałania 1.4.1 Promocja przedsiębiorczości oraz podniesienie atrakcyjności inwestycyjnej województwa, typ projektu: usługi doradcze, Regionalnego Programu Operacyjnego Województwa Podlaskiego na lata 2014 – 2020.</w:t>
      </w:r>
    </w:p>
    <w:p w14:paraId="398B4535" w14:textId="59D62EEF" w:rsidR="0028414E" w:rsidRDefault="0028414E" w:rsidP="00F01E44">
      <w:pPr>
        <w:pStyle w:val="Akapitzlist"/>
        <w:numPr>
          <w:ilvl w:val="0"/>
          <w:numId w:val="4"/>
        </w:numPr>
        <w:suppressAutoHyphens w:val="0"/>
        <w:autoSpaceDN/>
        <w:spacing w:beforeAutospacing="1" w:after="0" w:line="240" w:lineRule="auto"/>
        <w:jc w:val="both"/>
        <w:textAlignment w:val="auto"/>
      </w:pPr>
      <w:r>
        <w:rPr>
          <w:bCs/>
        </w:rPr>
        <w:t>Termin wykonania zam</w:t>
      </w:r>
      <w:r w:rsidRPr="00803B32">
        <w:rPr>
          <w:bCs/>
        </w:rPr>
        <w:t>ó</w:t>
      </w:r>
      <w:r>
        <w:rPr>
          <w:bCs/>
        </w:rPr>
        <w:t>wienia</w:t>
      </w:r>
      <w:r w:rsidR="0042707C">
        <w:rPr>
          <w:bCs/>
        </w:rPr>
        <w:t xml:space="preserve"> </w:t>
      </w:r>
      <w:r>
        <w:rPr>
          <w:bCs/>
        </w:rPr>
        <w:t xml:space="preserve">- </w:t>
      </w:r>
      <w:r>
        <w:t xml:space="preserve">przewidywany termin rozpoczęcia realizacji usługi: </w:t>
      </w:r>
      <w:r>
        <w:rPr>
          <w:b/>
        </w:rPr>
        <w:t xml:space="preserve">V 2021r. </w:t>
      </w:r>
      <w:r>
        <w:t>Szacowany termin realizacji zamówienia został ustalony, w oparciu o założenie, że Zamawiający rozpocznie realizację projektu po uzyskaniu informacji o przyznaniu dofinansowania. Zamawiający zastrzega sobie prawo do zmiany terminu realizacji przedmiotu zamówienia</w:t>
      </w:r>
      <w:r w:rsidR="00F01E44">
        <w:t>.</w:t>
      </w:r>
    </w:p>
    <w:p w14:paraId="1CD6CB54" w14:textId="1D731F96" w:rsidR="0028414E" w:rsidRPr="005B15BB" w:rsidRDefault="0028414E" w:rsidP="005B15BB">
      <w:pPr>
        <w:pStyle w:val="Akapitzlist"/>
        <w:numPr>
          <w:ilvl w:val="0"/>
          <w:numId w:val="4"/>
        </w:numPr>
        <w:suppressAutoHyphens w:val="0"/>
        <w:autoSpaceDN/>
        <w:spacing w:beforeAutospacing="1" w:after="0" w:line="240" w:lineRule="auto"/>
        <w:jc w:val="both"/>
        <w:textAlignment w:val="auto"/>
      </w:pPr>
      <w:r>
        <w:t xml:space="preserve">Maksymalny termin wykonania przedmiotu </w:t>
      </w:r>
      <w:r w:rsidRPr="005E690A">
        <w:t xml:space="preserve">zamówienia: </w:t>
      </w:r>
      <w:r w:rsidR="0042707C">
        <w:t xml:space="preserve">nie </w:t>
      </w:r>
      <w:r w:rsidR="00F01E44">
        <w:t>dłużej</w:t>
      </w:r>
      <w:r w:rsidR="0042707C">
        <w:t xml:space="preserve"> niż do 3 miesięcy</w:t>
      </w:r>
      <w:r w:rsidRPr="005E690A">
        <w:t xml:space="preserve"> od</w:t>
      </w:r>
      <w:r>
        <w:t xml:space="preserve"> dnia rozpoczęcia okresu realizacji umowy zawartej z</w:t>
      </w:r>
      <w:r w:rsidR="00E60188">
        <w:t xml:space="preserve"> Oferentem</w:t>
      </w:r>
      <w:r w:rsidR="00F01E44">
        <w:t>, co uzależnione jest od podpisania umowy o dofinansowanie</w:t>
      </w:r>
      <w:r>
        <w:t xml:space="preserve">.  </w:t>
      </w:r>
    </w:p>
    <w:p w14:paraId="6A674C22" w14:textId="77777777" w:rsidR="00C007CE" w:rsidRPr="000F157C" w:rsidRDefault="00C007CE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17E0A98B" w14:textId="77777777" w:rsidR="00C007CE" w:rsidRPr="000F157C" w:rsidRDefault="00C4140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F157C">
        <w:rPr>
          <w:rFonts w:asciiTheme="minorHAnsi" w:hAnsiTheme="minorHAnsi" w:cstheme="minorHAnsi"/>
          <w:b/>
          <w:bCs/>
          <w:sz w:val="22"/>
          <w:szCs w:val="22"/>
        </w:rPr>
        <w:t>XIII. ZAŁĄCZNIKI</w:t>
      </w:r>
    </w:p>
    <w:p w14:paraId="20D4F045" w14:textId="77777777" w:rsidR="00C007CE" w:rsidRPr="000F157C" w:rsidRDefault="00C007C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4125871" w14:textId="77777777" w:rsidR="000673AA" w:rsidRPr="000F157C" w:rsidRDefault="00C41402" w:rsidP="000673AA">
      <w:pPr>
        <w:pStyle w:val="Default"/>
        <w:contextualSpacing/>
        <w:rPr>
          <w:rFonts w:asciiTheme="minorHAnsi" w:hAnsiTheme="minorHAnsi" w:cstheme="minorHAnsi"/>
          <w:sz w:val="22"/>
          <w:szCs w:val="22"/>
        </w:rPr>
      </w:pPr>
      <w:r w:rsidRPr="000F157C">
        <w:rPr>
          <w:rFonts w:asciiTheme="minorHAnsi" w:hAnsiTheme="minorHAnsi" w:cstheme="minorHAnsi"/>
          <w:sz w:val="22"/>
          <w:szCs w:val="22"/>
        </w:rPr>
        <w:t>Załącznik nr 1: Formularz oferty</w:t>
      </w:r>
    </w:p>
    <w:p w14:paraId="6ED7A490" w14:textId="6087AB1B" w:rsidR="000673AA" w:rsidRDefault="00C41402" w:rsidP="000673AA">
      <w:pPr>
        <w:pStyle w:val="Default"/>
        <w:contextualSpacing/>
        <w:rPr>
          <w:rFonts w:asciiTheme="minorHAnsi" w:hAnsiTheme="minorHAnsi" w:cstheme="minorHAnsi"/>
          <w:sz w:val="22"/>
          <w:szCs w:val="22"/>
        </w:rPr>
      </w:pPr>
      <w:r w:rsidRPr="000F157C">
        <w:rPr>
          <w:rFonts w:asciiTheme="minorHAnsi" w:hAnsiTheme="minorHAnsi" w:cstheme="minorHAnsi"/>
          <w:sz w:val="22"/>
          <w:szCs w:val="22"/>
        </w:rPr>
        <w:t>Załącznik nr 2: Oświadczenie o braku powiązań kapitałowych i osobowych</w:t>
      </w:r>
      <w:r w:rsidR="0061743C" w:rsidRPr="000F15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D1B924E" w14:textId="1AF9142C" w:rsidR="004B15CC" w:rsidRPr="000F157C" w:rsidRDefault="004B15CC" w:rsidP="000673AA">
      <w:pPr>
        <w:pStyle w:val="Default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3: Oświadczenie o posiadanym doświadczeniu</w:t>
      </w:r>
    </w:p>
    <w:p w14:paraId="61D12D62" w14:textId="77777777" w:rsidR="00F8318B" w:rsidRPr="000F157C" w:rsidRDefault="00F8318B" w:rsidP="001A5204">
      <w:pPr>
        <w:pStyle w:val="Default"/>
        <w:contextualSpacing/>
        <w:rPr>
          <w:rFonts w:asciiTheme="minorHAnsi" w:hAnsiTheme="minorHAnsi" w:cstheme="minorHAnsi"/>
          <w:sz w:val="22"/>
          <w:szCs w:val="22"/>
        </w:rPr>
      </w:pPr>
    </w:p>
    <w:sectPr w:rsidR="00F8318B" w:rsidRPr="000F157C" w:rsidSect="002342CB">
      <w:headerReference w:type="default" r:id="rId9"/>
      <w:pgSz w:w="11906" w:h="16838"/>
      <w:pgMar w:top="289" w:right="992" w:bottom="56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942462" w14:textId="77777777" w:rsidR="008D76B6" w:rsidRDefault="008D76B6" w:rsidP="00C007CE">
      <w:pPr>
        <w:spacing w:after="0" w:line="240" w:lineRule="auto"/>
      </w:pPr>
      <w:r>
        <w:separator/>
      </w:r>
    </w:p>
  </w:endnote>
  <w:endnote w:type="continuationSeparator" w:id="0">
    <w:p w14:paraId="1D553BD0" w14:textId="77777777" w:rsidR="008D76B6" w:rsidRDefault="008D76B6" w:rsidP="00C00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16835C" w14:textId="77777777" w:rsidR="008D76B6" w:rsidRDefault="008D76B6" w:rsidP="00C007CE">
      <w:pPr>
        <w:spacing w:after="0" w:line="240" w:lineRule="auto"/>
      </w:pPr>
      <w:r w:rsidRPr="00C007CE">
        <w:rPr>
          <w:color w:val="000000"/>
        </w:rPr>
        <w:separator/>
      </w:r>
    </w:p>
  </w:footnote>
  <w:footnote w:type="continuationSeparator" w:id="0">
    <w:p w14:paraId="756E6420" w14:textId="77777777" w:rsidR="008D76B6" w:rsidRDefault="008D76B6" w:rsidP="00C00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7ACEC9" w14:textId="77777777" w:rsidR="00506E79" w:rsidRPr="009A28A9" w:rsidRDefault="00506E79" w:rsidP="00685E97">
    <w:pPr>
      <w:widowControl w:val="0"/>
      <w:jc w:val="right"/>
      <w:rPr>
        <w:rFonts w:eastAsia="Lucida Sans Unicode"/>
        <w:kern w:val="1"/>
      </w:rPr>
    </w:pPr>
  </w:p>
  <w:p w14:paraId="315BF6F2" w14:textId="77777777" w:rsidR="00506E79" w:rsidRDefault="00506E79" w:rsidP="005A4F3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23C27"/>
    <w:multiLevelType w:val="hybridMultilevel"/>
    <w:tmpl w:val="B3E4C9D6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F3945"/>
    <w:multiLevelType w:val="hybridMultilevel"/>
    <w:tmpl w:val="761CAC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478E7"/>
    <w:multiLevelType w:val="hybridMultilevel"/>
    <w:tmpl w:val="32C633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676C7"/>
    <w:multiLevelType w:val="hybridMultilevel"/>
    <w:tmpl w:val="E1864F64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154C3285"/>
    <w:multiLevelType w:val="hybridMultilevel"/>
    <w:tmpl w:val="553EB148"/>
    <w:lvl w:ilvl="0" w:tplc="84369C6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D70F81"/>
    <w:multiLevelType w:val="hybridMultilevel"/>
    <w:tmpl w:val="DDF45C9A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183732CC"/>
    <w:multiLevelType w:val="hybridMultilevel"/>
    <w:tmpl w:val="E60E47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32686"/>
    <w:multiLevelType w:val="hybridMultilevel"/>
    <w:tmpl w:val="5DA02E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F0AEA"/>
    <w:multiLevelType w:val="hybridMultilevel"/>
    <w:tmpl w:val="A41A0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B3657E"/>
    <w:multiLevelType w:val="multilevel"/>
    <w:tmpl w:val="BF105F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87D93"/>
    <w:multiLevelType w:val="hybridMultilevel"/>
    <w:tmpl w:val="ADD40E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9A0B98"/>
    <w:multiLevelType w:val="multilevel"/>
    <w:tmpl w:val="E9DC4C2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2" w15:restartNumberingAfterBreak="0">
    <w:nsid w:val="32BF0A03"/>
    <w:multiLevelType w:val="multilevel"/>
    <w:tmpl w:val="9AAEA0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13" w15:restartNumberingAfterBreak="0">
    <w:nsid w:val="370569BB"/>
    <w:multiLevelType w:val="hybridMultilevel"/>
    <w:tmpl w:val="DEAAC4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A73740"/>
    <w:multiLevelType w:val="hybridMultilevel"/>
    <w:tmpl w:val="4CA27072"/>
    <w:lvl w:ilvl="0" w:tplc="1EEEEDBE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F91819"/>
    <w:multiLevelType w:val="hybridMultilevel"/>
    <w:tmpl w:val="3CB4458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7166B034">
      <w:start w:val="7"/>
      <w:numFmt w:val="bullet"/>
      <w:lvlText w:val="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DED69E8"/>
    <w:multiLevelType w:val="multilevel"/>
    <w:tmpl w:val="6F58DF8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17" w15:restartNumberingAfterBreak="0">
    <w:nsid w:val="429468B3"/>
    <w:multiLevelType w:val="multilevel"/>
    <w:tmpl w:val="AD9A57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18" w15:restartNumberingAfterBreak="0">
    <w:nsid w:val="46503F6A"/>
    <w:multiLevelType w:val="hybridMultilevel"/>
    <w:tmpl w:val="E67A5D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DE2754"/>
    <w:multiLevelType w:val="multilevel"/>
    <w:tmpl w:val="0EB81C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20" w15:restartNumberingAfterBreak="0">
    <w:nsid w:val="500D44A1"/>
    <w:multiLevelType w:val="hybridMultilevel"/>
    <w:tmpl w:val="BCD82024"/>
    <w:lvl w:ilvl="0" w:tplc="78A0387E">
      <w:start w:val="4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1950A1"/>
    <w:multiLevelType w:val="hybridMultilevel"/>
    <w:tmpl w:val="82D482B0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544824A8"/>
    <w:multiLevelType w:val="hybridMultilevel"/>
    <w:tmpl w:val="24100758"/>
    <w:lvl w:ilvl="0" w:tplc="4A40FD9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134458"/>
    <w:multiLevelType w:val="hybridMultilevel"/>
    <w:tmpl w:val="3996BF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453C3D"/>
    <w:multiLevelType w:val="hybridMultilevel"/>
    <w:tmpl w:val="9D3A6B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E06DE7"/>
    <w:multiLevelType w:val="multilevel"/>
    <w:tmpl w:val="1E04E1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26" w15:restartNumberingAfterBreak="0">
    <w:nsid w:val="6EBE2E6B"/>
    <w:multiLevelType w:val="hybridMultilevel"/>
    <w:tmpl w:val="E70AE7CA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 w15:restartNumberingAfterBreak="0">
    <w:nsid w:val="75963B47"/>
    <w:multiLevelType w:val="multilevel"/>
    <w:tmpl w:val="9E7CA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335D71"/>
    <w:multiLevelType w:val="hybridMultilevel"/>
    <w:tmpl w:val="90487C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540260"/>
    <w:multiLevelType w:val="multilevel"/>
    <w:tmpl w:val="C2A4B30E"/>
    <w:lvl w:ilvl="0">
      <w:start w:val="1"/>
      <w:numFmt w:val="lowerLetter"/>
      <w:lvlText w:val="%1)"/>
      <w:lvlJc w:val="left"/>
      <w:rPr>
        <w:rFonts w:ascii="Calibri" w:eastAsia="Calibri" w:hAnsi="Calibri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7ED50732"/>
    <w:multiLevelType w:val="hybridMultilevel"/>
    <w:tmpl w:val="0F0A4344"/>
    <w:lvl w:ilvl="0" w:tplc="A75852E8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2"/>
  </w:num>
  <w:num w:numId="3">
    <w:abstractNumId w:val="25"/>
  </w:num>
  <w:num w:numId="4">
    <w:abstractNumId w:val="19"/>
  </w:num>
  <w:num w:numId="5">
    <w:abstractNumId w:val="14"/>
  </w:num>
  <w:num w:numId="6">
    <w:abstractNumId w:val="30"/>
  </w:num>
  <w:num w:numId="7">
    <w:abstractNumId w:val="4"/>
  </w:num>
  <w:num w:numId="8">
    <w:abstractNumId w:val="22"/>
  </w:num>
  <w:num w:numId="9">
    <w:abstractNumId w:val="16"/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20"/>
  </w:num>
  <w:num w:numId="13">
    <w:abstractNumId w:val="29"/>
  </w:num>
  <w:num w:numId="14">
    <w:abstractNumId w:val="11"/>
  </w:num>
  <w:num w:numId="15">
    <w:abstractNumId w:val="27"/>
  </w:num>
  <w:num w:numId="16">
    <w:abstractNumId w:val="8"/>
  </w:num>
  <w:num w:numId="17">
    <w:abstractNumId w:val="21"/>
  </w:num>
  <w:num w:numId="18">
    <w:abstractNumId w:val="3"/>
  </w:num>
  <w:num w:numId="19">
    <w:abstractNumId w:val="2"/>
  </w:num>
  <w:num w:numId="20">
    <w:abstractNumId w:val="24"/>
  </w:num>
  <w:num w:numId="21">
    <w:abstractNumId w:val="0"/>
  </w:num>
  <w:num w:numId="22">
    <w:abstractNumId w:val="26"/>
  </w:num>
  <w:num w:numId="23">
    <w:abstractNumId w:val="9"/>
  </w:num>
  <w:num w:numId="24">
    <w:abstractNumId w:val="1"/>
  </w:num>
  <w:num w:numId="25">
    <w:abstractNumId w:val="28"/>
  </w:num>
  <w:num w:numId="26">
    <w:abstractNumId w:val="18"/>
  </w:num>
  <w:num w:numId="27">
    <w:abstractNumId w:val="6"/>
  </w:num>
  <w:num w:numId="28">
    <w:abstractNumId w:val="15"/>
  </w:num>
  <w:num w:numId="29">
    <w:abstractNumId w:val="7"/>
  </w:num>
  <w:num w:numId="30">
    <w:abstractNumId w:val="13"/>
  </w:num>
  <w:num w:numId="31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7CE"/>
    <w:rsid w:val="00035B96"/>
    <w:rsid w:val="0004203F"/>
    <w:rsid w:val="00054A1B"/>
    <w:rsid w:val="00065CBD"/>
    <w:rsid w:val="000666AE"/>
    <w:rsid w:val="000673AA"/>
    <w:rsid w:val="00072ACE"/>
    <w:rsid w:val="00080B9A"/>
    <w:rsid w:val="00090F67"/>
    <w:rsid w:val="000C0523"/>
    <w:rsid w:val="000E074E"/>
    <w:rsid w:val="000E4D45"/>
    <w:rsid w:val="000F157C"/>
    <w:rsid w:val="0010600B"/>
    <w:rsid w:val="0012449A"/>
    <w:rsid w:val="00124C53"/>
    <w:rsid w:val="0012714B"/>
    <w:rsid w:val="00127AE5"/>
    <w:rsid w:val="00131387"/>
    <w:rsid w:val="0015671B"/>
    <w:rsid w:val="001617A1"/>
    <w:rsid w:val="00180EE8"/>
    <w:rsid w:val="00184E8D"/>
    <w:rsid w:val="0018767F"/>
    <w:rsid w:val="00191629"/>
    <w:rsid w:val="00195402"/>
    <w:rsid w:val="001A0928"/>
    <w:rsid w:val="001A20C0"/>
    <w:rsid w:val="001A5204"/>
    <w:rsid w:val="001B586B"/>
    <w:rsid w:val="001C01FC"/>
    <w:rsid w:val="001C17E7"/>
    <w:rsid w:val="001F4481"/>
    <w:rsid w:val="0020004A"/>
    <w:rsid w:val="002047DC"/>
    <w:rsid w:val="002058CD"/>
    <w:rsid w:val="00217477"/>
    <w:rsid w:val="002202D2"/>
    <w:rsid w:val="002230F2"/>
    <w:rsid w:val="002342CB"/>
    <w:rsid w:val="00240AC5"/>
    <w:rsid w:val="00245B3B"/>
    <w:rsid w:val="002527D4"/>
    <w:rsid w:val="00252B3A"/>
    <w:rsid w:val="00252BC0"/>
    <w:rsid w:val="00272610"/>
    <w:rsid w:val="00277017"/>
    <w:rsid w:val="00277A82"/>
    <w:rsid w:val="0028414E"/>
    <w:rsid w:val="00292E48"/>
    <w:rsid w:val="00294DC1"/>
    <w:rsid w:val="002A007C"/>
    <w:rsid w:val="002C1638"/>
    <w:rsid w:val="002C6585"/>
    <w:rsid w:val="002E6DA7"/>
    <w:rsid w:val="002F16C4"/>
    <w:rsid w:val="003104BE"/>
    <w:rsid w:val="0033714D"/>
    <w:rsid w:val="0034168A"/>
    <w:rsid w:val="00342231"/>
    <w:rsid w:val="00352497"/>
    <w:rsid w:val="00352C19"/>
    <w:rsid w:val="00355E12"/>
    <w:rsid w:val="003623E2"/>
    <w:rsid w:val="00362968"/>
    <w:rsid w:val="00387B93"/>
    <w:rsid w:val="003A09A6"/>
    <w:rsid w:val="003A2A44"/>
    <w:rsid w:val="003B7AA8"/>
    <w:rsid w:val="003C1F3A"/>
    <w:rsid w:val="003C75F4"/>
    <w:rsid w:val="003D2FB6"/>
    <w:rsid w:val="003D69D5"/>
    <w:rsid w:val="003E151E"/>
    <w:rsid w:val="003F64B3"/>
    <w:rsid w:val="004014BA"/>
    <w:rsid w:val="0042707C"/>
    <w:rsid w:val="00430878"/>
    <w:rsid w:val="00441CFC"/>
    <w:rsid w:val="00467AF1"/>
    <w:rsid w:val="00480E83"/>
    <w:rsid w:val="00483C76"/>
    <w:rsid w:val="004B15CC"/>
    <w:rsid w:val="004F1D14"/>
    <w:rsid w:val="004F43EC"/>
    <w:rsid w:val="00500139"/>
    <w:rsid w:val="00506E79"/>
    <w:rsid w:val="005105E2"/>
    <w:rsid w:val="005146F2"/>
    <w:rsid w:val="00527DDD"/>
    <w:rsid w:val="00530D2D"/>
    <w:rsid w:val="00551D1B"/>
    <w:rsid w:val="00553E01"/>
    <w:rsid w:val="00561259"/>
    <w:rsid w:val="00572B6B"/>
    <w:rsid w:val="00583097"/>
    <w:rsid w:val="00594E0E"/>
    <w:rsid w:val="005A1161"/>
    <w:rsid w:val="005A21EB"/>
    <w:rsid w:val="005A258A"/>
    <w:rsid w:val="005A4F38"/>
    <w:rsid w:val="005A5542"/>
    <w:rsid w:val="005B15BB"/>
    <w:rsid w:val="005B4501"/>
    <w:rsid w:val="005B5AF2"/>
    <w:rsid w:val="005C765D"/>
    <w:rsid w:val="0061743C"/>
    <w:rsid w:val="00622B3B"/>
    <w:rsid w:val="006270A4"/>
    <w:rsid w:val="00632BFB"/>
    <w:rsid w:val="0064198B"/>
    <w:rsid w:val="0064427A"/>
    <w:rsid w:val="00666249"/>
    <w:rsid w:val="00685E97"/>
    <w:rsid w:val="006D0C0C"/>
    <w:rsid w:val="006D6AA1"/>
    <w:rsid w:val="006D797F"/>
    <w:rsid w:val="006F0FC7"/>
    <w:rsid w:val="007144CE"/>
    <w:rsid w:val="00756884"/>
    <w:rsid w:val="00760B21"/>
    <w:rsid w:val="0077167C"/>
    <w:rsid w:val="007E49DF"/>
    <w:rsid w:val="007E7EAF"/>
    <w:rsid w:val="007F6034"/>
    <w:rsid w:val="00822DC5"/>
    <w:rsid w:val="00825421"/>
    <w:rsid w:val="00832E57"/>
    <w:rsid w:val="00833018"/>
    <w:rsid w:val="008411BF"/>
    <w:rsid w:val="00854481"/>
    <w:rsid w:val="00855CFD"/>
    <w:rsid w:val="008568BB"/>
    <w:rsid w:val="0086190B"/>
    <w:rsid w:val="00866E62"/>
    <w:rsid w:val="008816F3"/>
    <w:rsid w:val="00893B3D"/>
    <w:rsid w:val="008A5CC1"/>
    <w:rsid w:val="008B065D"/>
    <w:rsid w:val="008B4927"/>
    <w:rsid w:val="008C3B7A"/>
    <w:rsid w:val="008D59B1"/>
    <w:rsid w:val="008D76B6"/>
    <w:rsid w:val="008E4A22"/>
    <w:rsid w:val="00904ECD"/>
    <w:rsid w:val="00912470"/>
    <w:rsid w:val="00922C64"/>
    <w:rsid w:val="00940CD9"/>
    <w:rsid w:val="00942702"/>
    <w:rsid w:val="00942D6C"/>
    <w:rsid w:val="00953ABE"/>
    <w:rsid w:val="0096051D"/>
    <w:rsid w:val="009816BA"/>
    <w:rsid w:val="009929E8"/>
    <w:rsid w:val="009950F0"/>
    <w:rsid w:val="009A0896"/>
    <w:rsid w:val="009C1028"/>
    <w:rsid w:val="009D1C2C"/>
    <w:rsid w:val="009D74CC"/>
    <w:rsid w:val="009E5186"/>
    <w:rsid w:val="009E7A9C"/>
    <w:rsid w:val="009F32D4"/>
    <w:rsid w:val="00A0302B"/>
    <w:rsid w:val="00A27846"/>
    <w:rsid w:val="00A61370"/>
    <w:rsid w:val="00A74128"/>
    <w:rsid w:val="00A75566"/>
    <w:rsid w:val="00A77C8A"/>
    <w:rsid w:val="00A84277"/>
    <w:rsid w:val="00AA5FD9"/>
    <w:rsid w:val="00AA6592"/>
    <w:rsid w:val="00AA6B9E"/>
    <w:rsid w:val="00AB24F4"/>
    <w:rsid w:val="00AD2570"/>
    <w:rsid w:val="00AF18AD"/>
    <w:rsid w:val="00AF1F60"/>
    <w:rsid w:val="00AF222F"/>
    <w:rsid w:val="00AF48A6"/>
    <w:rsid w:val="00AF69AE"/>
    <w:rsid w:val="00B01ABA"/>
    <w:rsid w:val="00B02082"/>
    <w:rsid w:val="00B279DE"/>
    <w:rsid w:val="00B55CA8"/>
    <w:rsid w:val="00B739A7"/>
    <w:rsid w:val="00B74938"/>
    <w:rsid w:val="00B84A8B"/>
    <w:rsid w:val="00B90021"/>
    <w:rsid w:val="00BA570D"/>
    <w:rsid w:val="00BA6B7D"/>
    <w:rsid w:val="00BB0E06"/>
    <w:rsid w:val="00BB269D"/>
    <w:rsid w:val="00BB55E5"/>
    <w:rsid w:val="00BE6014"/>
    <w:rsid w:val="00BF2701"/>
    <w:rsid w:val="00BF3715"/>
    <w:rsid w:val="00C004E8"/>
    <w:rsid w:val="00C007CE"/>
    <w:rsid w:val="00C02C1A"/>
    <w:rsid w:val="00C046FD"/>
    <w:rsid w:val="00C051DA"/>
    <w:rsid w:val="00C13942"/>
    <w:rsid w:val="00C23A88"/>
    <w:rsid w:val="00C3324C"/>
    <w:rsid w:val="00C41402"/>
    <w:rsid w:val="00C41679"/>
    <w:rsid w:val="00C46CDD"/>
    <w:rsid w:val="00C608A2"/>
    <w:rsid w:val="00C717D8"/>
    <w:rsid w:val="00C771BA"/>
    <w:rsid w:val="00C8529B"/>
    <w:rsid w:val="00CA3A01"/>
    <w:rsid w:val="00CB5A17"/>
    <w:rsid w:val="00CC17D0"/>
    <w:rsid w:val="00CC3DDD"/>
    <w:rsid w:val="00CC5DE9"/>
    <w:rsid w:val="00CD27E1"/>
    <w:rsid w:val="00CE1A11"/>
    <w:rsid w:val="00CE1CA6"/>
    <w:rsid w:val="00D11E5A"/>
    <w:rsid w:val="00D15371"/>
    <w:rsid w:val="00D2174C"/>
    <w:rsid w:val="00D22B19"/>
    <w:rsid w:val="00D320A6"/>
    <w:rsid w:val="00D331D2"/>
    <w:rsid w:val="00D745C8"/>
    <w:rsid w:val="00DB160A"/>
    <w:rsid w:val="00DC1BD8"/>
    <w:rsid w:val="00DF3347"/>
    <w:rsid w:val="00E140F4"/>
    <w:rsid w:val="00E2714B"/>
    <w:rsid w:val="00E30F99"/>
    <w:rsid w:val="00E51932"/>
    <w:rsid w:val="00E60188"/>
    <w:rsid w:val="00EA2D27"/>
    <w:rsid w:val="00EA50B0"/>
    <w:rsid w:val="00EB3D4B"/>
    <w:rsid w:val="00EC2344"/>
    <w:rsid w:val="00ED4739"/>
    <w:rsid w:val="00EE03C0"/>
    <w:rsid w:val="00EF2F7C"/>
    <w:rsid w:val="00F01610"/>
    <w:rsid w:val="00F01E44"/>
    <w:rsid w:val="00F04408"/>
    <w:rsid w:val="00F109B4"/>
    <w:rsid w:val="00F140B9"/>
    <w:rsid w:val="00F1491B"/>
    <w:rsid w:val="00F75069"/>
    <w:rsid w:val="00F754F0"/>
    <w:rsid w:val="00F77AD4"/>
    <w:rsid w:val="00F8318B"/>
    <w:rsid w:val="00F870B4"/>
    <w:rsid w:val="00F93903"/>
    <w:rsid w:val="00FC2FB5"/>
    <w:rsid w:val="00FC61FA"/>
    <w:rsid w:val="00FC7563"/>
    <w:rsid w:val="00FD2BE8"/>
    <w:rsid w:val="00FD3C7E"/>
    <w:rsid w:val="00FD646D"/>
    <w:rsid w:val="00FF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6BD6B34"/>
  <w15:docId w15:val="{6C357642-A218-475F-8220-69B93FCA3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C007CE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842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5">
    <w:name w:val="heading 5"/>
    <w:basedOn w:val="Normalny"/>
    <w:next w:val="Normalny"/>
    <w:link w:val="Nagwek5Znak"/>
    <w:qFormat/>
    <w:rsid w:val="009D74CC"/>
    <w:pPr>
      <w:keepNext/>
      <w:suppressAutoHyphens w:val="0"/>
      <w:autoSpaceDN/>
      <w:spacing w:after="0" w:line="240" w:lineRule="auto"/>
      <w:jc w:val="both"/>
      <w:textAlignment w:val="auto"/>
      <w:outlineLvl w:val="4"/>
    </w:pPr>
    <w:rPr>
      <w:rFonts w:ascii="Arial" w:eastAsia="Times New Roman" w:hAnsi="Arial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007CE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customStyle="1" w:styleId="Heading">
    <w:name w:val="Heading"/>
    <w:basedOn w:val="Normalny"/>
    <w:rsid w:val="00C007C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extbody">
    <w:name w:val="Text body"/>
    <w:basedOn w:val="Standard"/>
    <w:rsid w:val="00C007CE"/>
    <w:pPr>
      <w:spacing w:after="120"/>
    </w:pPr>
  </w:style>
  <w:style w:type="paragraph" w:customStyle="1" w:styleId="Nagwek51">
    <w:name w:val="Nagłówek 51"/>
    <w:basedOn w:val="Normalny"/>
    <w:next w:val="Normalny"/>
    <w:rsid w:val="00C007CE"/>
    <w:pPr>
      <w:keepNext/>
      <w:spacing w:after="0" w:line="240" w:lineRule="auto"/>
      <w:jc w:val="both"/>
      <w:outlineLvl w:val="4"/>
    </w:pPr>
    <w:rPr>
      <w:rFonts w:ascii="Arial" w:eastAsia="Times New Roman" w:hAnsi="Arial"/>
      <w:b/>
      <w:sz w:val="24"/>
      <w:szCs w:val="20"/>
    </w:rPr>
  </w:style>
  <w:style w:type="paragraph" w:customStyle="1" w:styleId="Default">
    <w:name w:val="Default"/>
    <w:rsid w:val="00C007CE"/>
    <w:pPr>
      <w:suppressAutoHyphens/>
      <w:autoSpaceDE w:val="0"/>
      <w:autoSpaceDN w:val="0"/>
      <w:textAlignment w:val="baseline"/>
    </w:pPr>
    <w:rPr>
      <w:rFonts w:cs="Calibri"/>
      <w:color w:val="000000"/>
      <w:sz w:val="24"/>
      <w:szCs w:val="24"/>
      <w:lang w:eastAsia="en-US"/>
    </w:rPr>
  </w:style>
  <w:style w:type="paragraph" w:styleId="Tekstdymka">
    <w:name w:val="Balloon Text"/>
    <w:basedOn w:val="Normalny"/>
    <w:uiPriority w:val="99"/>
    <w:rsid w:val="00C007C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opka1">
    <w:name w:val="Stopka1"/>
    <w:basedOn w:val="Normalny"/>
    <w:rsid w:val="00C007CE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C007CE"/>
    <w:pPr>
      <w:ind w:left="720"/>
    </w:pPr>
  </w:style>
  <w:style w:type="paragraph" w:customStyle="1" w:styleId="Nagwek10">
    <w:name w:val="Nagłówek1"/>
    <w:basedOn w:val="Standard"/>
    <w:rsid w:val="00C007CE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rsid w:val="00C007CE"/>
    <w:pPr>
      <w:suppressLineNumbers/>
    </w:pPr>
  </w:style>
  <w:style w:type="paragraph" w:customStyle="1" w:styleId="TableHeading">
    <w:name w:val="Table Heading"/>
    <w:basedOn w:val="TableContents"/>
    <w:rsid w:val="00C007CE"/>
    <w:pPr>
      <w:jc w:val="center"/>
    </w:pPr>
    <w:rPr>
      <w:b/>
      <w:bCs/>
    </w:rPr>
  </w:style>
  <w:style w:type="character" w:styleId="Hipercze">
    <w:name w:val="Hyperlink"/>
    <w:rsid w:val="00C007CE"/>
    <w:rPr>
      <w:color w:val="0000FF"/>
      <w:u w:val="single"/>
    </w:rPr>
  </w:style>
  <w:style w:type="character" w:customStyle="1" w:styleId="Nagwek5Znak">
    <w:name w:val="Nagłówek 5 Znak"/>
    <w:link w:val="Nagwek5"/>
    <w:rsid w:val="00C007CE"/>
    <w:rPr>
      <w:rFonts w:ascii="Arial" w:eastAsia="Times New Roman" w:hAnsi="Arial" w:cs="Times New Roman"/>
      <w:b/>
      <w:sz w:val="24"/>
      <w:szCs w:val="20"/>
    </w:rPr>
  </w:style>
  <w:style w:type="character" w:customStyle="1" w:styleId="TekstdymkaZnak">
    <w:name w:val="Tekst dymka Znak"/>
    <w:uiPriority w:val="99"/>
    <w:rsid w:val="00C007CE"/>
    <w:rPr>
      <w:rFonts w:ascii="Tahoma" w:eastAsia="Calibri" w:hAnsi="Tahoma" w:cs="Tahoma"/>
      <w:sz w:val="16"/>
      <w:szCs w:val="16"/>
    </w:rPr>
  </w:style>
  <w:style w:type="character" w:styleId="Pogrubienie">
    <w:name w:val="Strong"/>
    <w:rsid w:val="00C007CE"/>
    <w:rPr>
      <w:b/>
      <w:bCs/>
    </w:rPr>
  </w:style>
  <w:style w:type="character" w:customStyle="1" w:styleId="NagwekZnak">
    <w:name w:val="Nagłówek Znak"/>
    <w:rsid w:val="00C007CE"/>
    <w:rPr>
      <w:rFonts w:ascii="Calibri" w:eastAsia="Calibri" w:hAnsi="Calibri" w:cs="Times New Roman"/>
    </w:rPr>
  </w:style>
  <w:style w:type="character" w:customStyle="1" w:styleId="StopkaZnak">
    <w:name w:val="Stopka Znak"/>
    <w:rsid w:val="00C007CE"/>
    <w:rPr>
      <w:rFonts w:ascii="Calibri" w:eastAsia="Calibri" w:hAnsi="Calibri" w:cs="Times New Roman"/>
    </w:rPr>
  </w:style>
  <w:style w:type="character" w:customStyle="1" w:styleId="Internetlink">
    <w:name w:val="Internet link"/>
    <w:rsid w:val="00C007CE"/>
    <w:rPr>
      <w:color w:val="000080"/>
      <w:u w:val="single"/>
    </w:rPr>
  </w:style>
  <w:style w:type="character" w:customStyle="1" w:styleId="BulletSymbols">
    <w:name w:val="Bullet Symbols"/>
    <w:rsid w:val="00C007CE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C007CE"/>
  </w:style>
  <w:style w:type="paragraph" w:styleId="Nagwek">
    <w:name w:val="header"/>
    <w:basedOn w:val="Normalny"/>
    <w:link w:val="NagwekZnak1"/>
    <w:uiPriority w:val="99"/>
    <w:unhideWhenUsed/>
    <w:rsid w:val="00C00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rsid w:val="00C007CE"/>
  </w:style>
  <w:style w:type="paragraph" w:styleId="Stopka">
    <w:name w:val="footer"/>
    <w:basedOn w:val="Normalny"/>
    <w:link w:val="StopkaZnak1"/>
    <w:uiPriority w:val="99"/>
    <w:unhideWhenUsed/>
    <w:rsid w:val="00685E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link w:val="Stopka"/>
    <w:uiPriority w:val="99"/>
    <w:rsid w:val="00685E97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825421"/>
    <w:pPr>
      <w:suppressAutoHyphens w:val="0"/>
      <w:autoSpaceDN/>
      <w:spacing w:after="0" w:line="240" w:lineRule="auto"/>
      <w:textAlignment w:val="auto"/>
    </w:pPr>
    <w:rPr>
      <w:rFonts w:ascii="Arial" w:hAnsi="Arial" w:cs="Arial"/>
      <w:sz w:val="21"/>
      <w:szCs w:val="21"/>
      <w:lang w:eastAsia="pl-PL"/>
    </w:rPr>
  </w:style>
  <w:style w:type="character" w:customStyle="1" w:styleId="Nagwek5Znak1">
    <w:name w:val="Nagłówek 5 Znak1"/>
    <w:uiPriority w:val="9"/>
    <w:semiHidden/>
    <w:rsid w:val="009D74CC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paragraph" w:styleId="Legenda">
    <w:name w:val="caption"/>
    <w:basedOn w:val="Normalny"/>
    <w:next w:val="Normalny"/>
    <w:uiPriority w:val="35"/>
    <w:unhideWhenUsed/>
    <w:qFormat/>
    <w:rsid w:val="00BB269D"/>
    <w:pPr>
      <w:autoSpaceDN/>
      <w:spacing w:line="240" w:lineRule="auto"/>
      <w:textAlignment w:val="auto"/>
    </w:pPr>
    <w:rPr>
      <w:rFonts w:ascii="Times New Roman" w:eastAsia="Times New Roman" w:hAnsi="Times New Roman"/>
      <w:b/>
      <w:bCs/>
      <w:color w:val="4F81BD"/>
      <w:sz w:val="18"/>
      <w:szCs w:val="18"/>
      <w:lang w:eastAsia="ar-SA"/>
    </w:rPr>
  </w:style>
  <w:style w:type="character" w:customStyle="1" w:styleId="Wzmianka1">
    <w:name w:val="Wzmianka1"/>
    <w:basedOn w:val="Domylnaczcionkaakapitu"/>
    <w:uiPriority w:val="99"/>
    <w:semiHidden/>
    <w:unhideWhenUsed/>
    <w:rsid w:val="007E49DF"/>
    <w:rPr>
      <w:color w:val="2B579A"/>
      <w:shd w:val="clear" w:color="auto" w:fill="E6E6E6"/>
    </w:rPr>
  </w:style>
  <w:style w:type="character" w:styleId="Uwydatnienie">
    <w:name w:val="Emphasis"/>
    <w:basedOn w:val="Domylnaczcionkaakapitu"/>
    <w:uiPriority w:val="20"/>
    <w:qFormat/>
    <w:rsid w:val="009A0896"/>
    <w:rPr>
      <w:i/>
      <w:iCs/>
    </w:rPr>
  </w:style>
  <w:style w:type="paragraph" w:customStyle="1" w:styleId="111">
    <w:name w:val="111"/>
    <w:basedOn w:val="Normalny"/>
    <w:rsid w:val="003D2FB6"/>
    <w:pPr>
      <w:suppressAutoHyphens w:val="0"/>
      <w:spacing w:after="0" w:line="240" w:lineRule="auto"/>
      <w:jc w:val="both"/>
      <w:textAlignment w:val="auto"/>
    </w:pPr>
    <w:rPr>
      <w:rFonts w:ascii="Arial" w:eastAsia="Times New Roman" w:hAnsi="Arial" w:cs="Arial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A5542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A8427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28414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4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9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58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6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66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29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2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1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0BEE1-BCF9-4AA4-B339-624AF65C9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4</Pages>
  <Words>1335</Words>
  <Characters>8016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9333</CharactersWithSpaces>
  <SharedDoc>false</SharedDoc>
  <HLinks>
    <vt:vector size="6" baseType="variant">
      <vt:variant>
        <vt:i4>1835109</vt:i4>
      </vt:variant>
      <vt:variant>
        <vt:i4>0</vt:i4>
      </vt:variant>
      <vt:variant>
        <vt:i4>0</vt:i4>
      </vt:variant>
      <vt:variant>
        <vt:i4>5</vt:i4>
      </vt:variant>
      <vt:variant>
        <vt:lpwstr>mailto:tom-par@tom-par.com.pl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m.arciszewska</dc:creator>
  <cp:lastModifiedBy>Natalia Halicka</cp:lastModifiedBy>
  <cp:revision>44</cp:revision>
  <cp:lastPrinted>2020-10-23T10:44:00Z</cp:lastPrinted>
  <dcterms:created xsi:type="dcterms:W3CDTF">2019-06-04T12:47:00Z</dcterms:created>
  <dcterms:modified xsi:type="dcterms:W3CDTF">2020-11-20T08:29:00Z</dcterms:modified>
</cp:coreProperties>
</file>